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14:paraId="74006D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5650BD1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08334A8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5487E1CE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7BEE6E54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050B8C33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270E216C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424FC1B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79E889C5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68FA5555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66A88700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6A500521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1AE1C60A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2773B8E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1334B332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67CB3B43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7AAD58B8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673193D0">
            <w:pPr>
              <w:pStyle w:val="29"/>
            </w:pPr>
          </w:p>
        </w:tc>
      </w:tr>
      <w:tr w14:paraId="75957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125A02D">
            <w:pPr>
              <w:pStyle w:val="29"/>
            </w:pPr>
          </w:p>
        </w:tc>
        <w:tc>
          <w:tcPr>
            <w:tcW w:w="1655" w:type="dxa"/>
            <w:gridSpan w:val="4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E9FFC">
            <w:r>
              <w:drawing>
                <wp:inline distT="0" distB="0" distL="0" distR="0">
                  <wp:extent cx="883920" cy="1243965"/>
                  <wp:effectExtent l="0" t="0" r="0" b="0"/>
                  <wp:docPr id="633780216" name="Рисунок 633780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780216" name="Рисунок 63378021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3920" cy="1243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C64E1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6FFF5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602FD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D8B77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C1FC2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B32E9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D01E3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E5B39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79EB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7E88A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CA80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57E92">
            <w:pPr>
              <w:pStyle w:val="29"/>
            </w:pPr>
          </w:p>
        </w:tc>
      </w:tr>
      <w:tr w14:paraId="1AB171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283F4AA">
            <w:pPr>
              <w:pStyle w:val="29"/>
            </w:pPr>
          </w:p>
        </w:tc>
        <w:tc>
          <w:tcPr>
            <w:tcW w:w="1655" w:type="dxa"/>
            <w:gridSpan w:val="4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DDE20"/>
        </w:tc>
        <w:tc>
          <w:tcPr>
            <w:tcW w:w="8256" w:type="dxa"/>
            <w:gridSpan w:val="1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7614" w:type="dxa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614"/>
            </w:tblGrid>
            <w:tr w14:paraId="225EAD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70" w:hRule="atLeast"/>
              </w:trPr>
              <w:tc>
                <w:tcPr>
                  <w:tcW w:w="7614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4BECAF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14:paraId="25C3B63D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14:paraId="603312A2">
                  <w:pPr>
                    <w:jc w:val="center"/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1966E024">
            <w:pPr>
              <w:pStyle w:val="29"/>
            </w:pPr>
          </w:p>
        </w:tc>
      </w:tr>
      <w:tr w14:paraId="702C18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4599D8C">
            <w:pPr>
              <w:pStyle w:val="29"/>
            </w:pPr>
          </w:p>
        </w:tc>
        <w:tc>
          <w:tcPr>
            <w:tcW w:w="1655" w:type="dxa"/>
            <w:gridSpan w:val="4"/>
            <w:vMerge w:val="continue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DBEC1"/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4D8BC31C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05C8F094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08C2045B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162DDF71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78E1B75B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06441EF0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7E63A0D8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4F1E7F7F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600DFCE2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13AB4A76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2D545AF9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1832CE96">
            <w:pPr>
              <w:pStyle w:val="29"/>
            </w:pPr>
          </w:p>
        </w:tc>
      </w:tr>
      <w:tr w14:paraId="42CEF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6C5EE8D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25D9421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6B0887F5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4154B744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6A078FE1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3F27A552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EFE1AEB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255BAB4C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48C75B40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23047B85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7E036BEA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644FDE9A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71B97AE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2896D0F8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3CDB7D01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4B577112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749993FB">
            <w:pPr>
              <w:pStyle w:val="29"/>
            </w:pPr>
          </w:p>
        </w:tc>
      </w:tr>
      <w:tr w14:paraId="32D177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93BCF0F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68333A4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1260CF1B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26F5FEF3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46427656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7EC294B5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09CFF14C">
            <w:pPr>
              <w:pStyle w:val="29"/>
            </w:pPr>
          </w:p>
        </w:tc>
        <w:tc>
          <w:tcPr>
            <w:tcW w:w="3869" w:type="dxa"/>
            <w:gridSpan w:val="7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873"/>
            </w:tblGrid>
            <w:tr w14:paraId="0F1DE9A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387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8A8BC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14:paraId="0999455F"/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58070C9A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217B478A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11743993">
            <w:pPr>
              <w:pStyle w:val="29"/>
            </w:pPr>
          </w:p>
        </w:tc>
      </w:tr>
      <w:tr w14:paraId="449DF0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8F44E72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F722DBA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1A5108E5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31CF083E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6E7BFE33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25D3D5E7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4AC1BDA2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0594CAF8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383B3AC6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534A9DFD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709BC780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23417C7A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22511B48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1C904D29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66ECD39E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267F374E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79797C2E">
            <w:pPr>
              <w:pStyle w:val="29"/>
            </w:pPr>
          </w:p>
        </w:tc>
      </w:tr>
      <w:tr w14:paraId="25F664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A21B379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9EF24E3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66670316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18EE4F1E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095DE980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72D37E6E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36A6453C">
            <w:pPr>
              <w:pStyle w:val="29"/>
            </w:pPr>
          </w:p>
        </w:tc>
        <w:tc>
          <w:tcPr>
            <w:tcW w:w="4364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369"/>
            </w:tblGrid>
            <w:tr w14:paraId="52F42EB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93" w:hRule="atLeast"/>
              </w:trPr>
              <w:tc>
                <w:tcPr>
                  <w:tcW w:w="4369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BAF1A1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К. В. Давыдов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r>
                    <w:rPr>
                      <w:sz w:val="28"/>
                    </w:rPr>
                    <w:t>г.</w:t>
                  </w:r>
                </w:p>
                <w:p w14:paraId="55D4775E">
                  <w:r>
                    <w:drawing>
                      <wp:inline distT="0" distB="0" distL="0" distR="0">
                        <wp:extent cx="1199515" cy="391795"/>
                        <wp:effectExtent l="19050" t="19050" r="19685" b="27305"/>
                        <wp:docPr id="1" name="Рисунок 1" descr="b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b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9515" cy="3917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 cmpd="sng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CB1B71D"/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48CAC50D">
            <w:pPr>
              <w:pStyle w:val="29"/>
            </w:pPr>
          </w:p>
        </w:tc>
      </w:tr>
      <w:tr w14:paraId="3AE1AA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8842291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02F0872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2763A2F4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346F448F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2BA5E29D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15F37183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37566537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0875B26B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264A78A2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12029674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08528B14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61AE34D0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732CF264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1E5BD693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44437CC6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6C169AAF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3A3914D9">
            <w:pPr>
              <w:pStyle w:val="29"/>
            </w:pPr>
          </w:p>
        </w:tc>
      </w:tr>
      <w:tr w14:paraId="4C3A80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E5B2472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9921A56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4508FE87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05195E1C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393BFC37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4D478B9E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4CC40ABC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17DC9C13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055C4D36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410ACEF5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56B26BA3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15D835DE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22973D79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1F1E0ACC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5E9104A8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7C6C84FB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6A369D39">
            <w:pPr>
              <w:pStyle w:val="29"/>
            </w:pPr>
          </w:p>
        </w:tc>
      </w:tr>
      <w:tr w14:paraId="4E6A3E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B580532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ACC5475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0BD1121B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6EB04430">
            <w:pPr>
              <w:pStyle w:val="29"/>
            </w:pPr>
          </w:p>
        </w:tc>
        <w:tc>
          <w:tcPr>
            <w:tcW w:w="7152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341BDB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34CFFB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14:paraId="2BCB240E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2B3300DB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5EB4AE3E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548D74D0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51C725CE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60022C4C">
            <w:pPr>
              <w:pStyle w:val="29"/>
            </w:pPr>
          </w:p>
        </w:tc>
      </w:tr>
      <w:tr w14:paraId="3B88D6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CFF78E1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FCD2B13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0CFA61DB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7C88BBE3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249CEF8C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339E9FE8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7695D26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50275ACA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10D2C503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00DCBE77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2F837B73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6223C8A9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11D5F797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58882522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7A057BEA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3F6FB5CC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3B9E1B44">
            <w:pPr>
              <w:pStyle w:val="29"/>
            </w:pPr>
          </w:p>
        </w:tc>
      </w:tr>
      <w:tr w14:paraId="6CBBE6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B98A079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951047D">
            <w:pPr>
              <w:pStyle w:val="29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39B258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263B01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Правоведение</w:t>
                  </w:r>
                </w:p>
              </w:tc>
            </w:tr>
          </w:tbl>
          <w:p w14:paraId="09EB9766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2E1BDA61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7D958929">
            <w:pPr>
              <w:pStyle w:val="29"/>
            </w:pPr>
          </w:p>
        </w:tc>
      </w:tr>
      <w:tr w14:paraId="482422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F869908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9A9D4B2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33519631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5BFBB45C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6243101A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41CD97C0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07438695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448EAFD6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30FC76F1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606BB8FE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1FA4C004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0E6727D5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266FC9B5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2999E87E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1078E50C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08F7A47A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1F6D88C1">
            <w:pPr>
              <w:pStyle w:val="29"/>
            </w:pPr>
          </w:p>
        </w:tc>
      </w:tr>
      <w:tr w14:paraId="54A8AC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D5D2E53">
            <w:pPr>
              <w:pStyle w:val="29"/>
            </w:pPr>
          </w:p>
        </w:tc>
        <w:tc>
          <w:tcPr>
            <w:tcW w:w="9582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6E12B3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6F786">
                  <w:pPr>
                    <w:jc w:val="center"/>
                  </w:pPr>
                  <w:r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14:paraId="5E7F53BB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55BC2498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2DD4B822">
            <w:pPr>
              <w:pStyle w:val="29"/>
            </w:pPr>
          </w:p>
        </w:tc>
      </w:tr>
      <w:tr w14:paraId="3AC6EC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5FABE2B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F5E5534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40F7A713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77D14F0D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33D2AD0B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34455AA2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3B2D84F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5F213846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1878ACA6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68842043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2FD6A0E1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57E698DA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4482B71D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65B7BE28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5506F094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064834C3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1B1CCBE6">
            <w:pPr>
              <w:pStyle w:val="29"/>
            </w:pPr>
          </w:p>
        </w:tc>
      </w:tr>
      <w:tr w14:paraId="44D947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C7481EB">
            <w:pPr>
              <w:pStyle w:val="29"/>
            </w:pPr>
          </w:p>
        </w:tc>
        <w:tc>
          <w:tcPr>
            <w:tcW w:w="9582" w:type="dxa"/>
            <w:gridSpan w:val="1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90"/>
            </w:tblGrid>
            <w:tr w14:paraId="1883C06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20" w:hRule="atLeast"/>
              </w:trPr>
              <w:tc>
                <w:tcPr>
                  <w:tcW w:w="959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A91939">
                  <w:pPr>
                    <w:jc w:val="center"/>
                  </w:pPr>
                  <w:r>
                    <w:rPr>
                      <w:b/>
                      <w:sz w:val="32"/>
                    </w:rPr>
                    <w:t>35.03.07</w:t>
                  </w:r>
                  <w:r>
                    <w:rPr>
                      <w:sz w:val="32"/>
                    </w:rPr>
                    <w:t xml:space="preserve"> Технология производства и переработки сельскохозяйственной продукции</w:t>
                  </w:r>
                </w:p>
                <w:p w14:paraId="1E395522"/>
              </w:tc>
            </w:tr>
          </w:tbl>
          <w:p w14:paraId="117850F0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4FC5B8CA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6F4F00A9">
            <w:pPr>
              <w:pStyle w:val="29"/>
            </w:pPr>
          </w:p>
        </w:tc>
      </w:tr>
      <w:tr w14:paraId="53071E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E88DBDA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3671143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640E13B9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0B179EFD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243B1047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08EC2865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6D671CC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4BD88769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4CCF9AFD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5379BF90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00B6E77C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03DB304E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0AD8D2EB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3B203149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5D0F82A8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371461D7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23FA43C8">
            <w:pPr>
              <w:pStyle w:val="29"/>
            </w:pPr>
          </w:p>
        </w:tc>
      </w:tr>
      <w:tr w14:paraId="7B2E8E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337912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5C9281E">
            <w:pPr>
              <w:pStyle w:val="29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7507D1F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14C649">
                  <w:pPr>
                    <w:jc w:val="center"/>
                  </w:pPr>
                  <w:r>
                    <w:rPr>
                      <w:sz w:val="32"/>
                    </w:rPr>
                    <w:t>Направленность (профиль): «Технология хранения и переработки сельскохозяйственной продукции»</w:t>
                  </w:r>
                </w:p>
              </w:tc>
            </w:tr>
          </w:tbl>
          <w:p w14:paraId="480F86DD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16B5AFB8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5322DABE">
            <w:pPr>
              <w:pStyle w:val="29"/>
            </w:pPr>
          </w:p>
        </w:tc>
      </w:tr>
      <w:tr w14:paraId="184A4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40A942E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4E37E0D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0667B4A8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538A5524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7CF1242F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4A0624AC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68B9AF3A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36842E9F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07FD487B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1AD24B70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10A4B65F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19F51436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6A1509D9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4427A672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40292A5F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064B58E1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139D6577">
            <w:pPr>
              <w:pStyle w:val="29"/>
            </w:pPr>
          </w:p>
        </w:tc>
      </w:tr>
      <w:tr w14:paraId="483995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3F076C6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B0989C1">
            <w:pPr>
              <w:pStyle w:val="29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7D50C9E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6ACD1">
                  <w:pPr>
                    <w:jc w:val="center"/>
                  </w:pPr>
                  <w:r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14:paraId="1F5FA0E8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32AC980F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22523EA2">
            <w:pPr>
              <w:pStyle w:val="29"/>
            </w:pPr>
          </w:p>
        </w:tc>
      </w:tr>
      <w:tr w14:paraId="2811C6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4330333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40E9F8F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100BF73C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36187ACF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642C3203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0E877CA0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7EC4D04D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5F78136E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1C8E4DBC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1A48F8EB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7C821E1E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26CA616E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3D088E9B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0C539B64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7E7CFEF3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1C4DB640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6C558665">
            <w:pPr>
              <w:pStyle w:val="29"/>
            </w:pPr>
          </w:p>
        </w:tc>
      </w:tr>
      <w:tr w14:paraId="4D9E8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CE6E5C4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1096745">
            <w:pPr>
              <w:pStyle w:val="29"/>
            </w:pPr>
          </w:p>
        </w:tc>
        <w:tc>
          <w:tcPr>
            <w:tcW w:w="9559" w:type="dxa"/>
            <w:gridSpan w:val="1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566"/>
            </w:tblGrid>
            <w:tr w14:paraId="4E8AA08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566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1ABC8D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Трудоемкость 3 з.е.</w:t>
                  </w:r>
                </w:p>
                <w:p w14:paraId="3BC026E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Год начала подготовки: 2026</w:t>
                  </w:r>
                </w:p>
                <w:p w14:paraId="70CB9E73">
                  <w:pPr>
                    <w:jc w:val="center"/>
                  </w:pPr>
                </w:p>
              </w:tc>
            </w:tr>
          </w:tbl>
          <w:p w14:paraId="373E4E50"/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6C4F2E06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34A589A7">
            <w:pPr>
              <w:pStyle w:val="29"/>
            </w:pPr>
          </w:p>
        </w:tc>
      </w:tr>
      <w:tr w14:paraId="0BF6BB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6AE2706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21BF0B6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34EE66A9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38E534A4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4C2149D9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341AF49B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0926B1EF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2C84C636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7CB4DBC8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41608383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2EA21C2C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1C1F86D3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00840108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6328421B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1A7CFA7A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47A1D224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26079548">
            <w:pPr>
              <w:pStyle w:val="29"/>
            </w:pPr>
          </w:p>
        </w:tc>
      </w:tr>
      <w:tr w14:paraId="219698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38BCC59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52B31A5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151C7371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7F856A1F">
            <w:pPr>
              <w:pStyle w:val="29"/>
            </w:pPr>
          </w:p>
        </w:tc>
        <w:tc>
          <w:tcPr>
            <w:tcW w:w="7152" w:type="dxa"/>
            <w:gridSpan w:val="8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4569622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4530AE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14:paraId="76E70499"/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17A855A6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2FEA82B8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52A59646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3582D592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77480938">
            <w:pPr>
              <w:pStyle w:val="29"/>
            </w:pPr>
          </w:p>
        </w:tc>
      </w:tr>
      <w:tr w14:paraId="4B47F3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9698ED6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1996C60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05DF8767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6B5A3CCD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7FDB8220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231BF6FE">
            <w:pPr>
              <w:pStyle w:val="29"/>
            </w:pPr>
          </w:p>
        </w:tc>
        <w:tc>
          <w:tcPr>
            <w:tcW w:w="1912" w:type="dxa"/>
            <w:shd w:val="clear" w:color="auto" w:fill="auto"/>
            <w:tcMar>
              <w:left w:w="0" w:type="dxa"/>
              <w:right w:w="0" w:type="dxa"/>
            </w:tcMar>
          </w:tcPr>
          <w:p w14:paraId="02DF415F">
            <w:pPr>
              <w:pStyle w:val="29"/>
            </w:pPr>
          </w:p>
        </w:tc>
        <w:tc>
          <w:tcPr>
            <w:tcW w:w="214" w:type="dxa"/>
            <w:shd w:val="clear" w:color="auto" w:fill="auto"/>
            <w:tcMar>
              <w:left w:w="0" w:type="dxa"/>
              <w:right w:w="0" w:type="dxa"/>
            </w:tcMar>
          </w:tcPr>
          <w:p w14:paraId="49DB9DD9">
            <w:pPr>
              <w:pStyle w:val="29"/>
            </w:pPr>
          </w:p>
        </w:tc>
        <w:tc>
          <w:tcPr>
            <w:tcW w:w="1085" w:type="dxa"/>
            <w:shd w:val="clear" w:color="auto" w:fill="auto"/>
            <w:tcMar>
              <w:left w:w="0" w:type="dxa"/>
              <w:right w:w="0" w:type="dxa"/>
            </w:tcMar>
          </w:tcPr>
          <w:p w14:paraId="09435A7D">
            <w:pPr>
              <w:pStyle w:val="29"/>
            </w:pPr>
          </w:p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77F330EB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47A89A76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2A3A7AB5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2082436E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406185FD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785E0922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4A914F78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43A27AA5">
            <w:pPr>
              <w:pStyle w:val="29"/>
            </w:pPr>
          </w:p>
        </w:tc>
      </w:tr>
      <w:tr w14:paraId="59AC24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22608325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B93F875">
            <w:pPr>
              <w:pStyle w:val="29"/>
            </w:pPr>
          </w:p>
        </w:tc>
        <w:tc>
          <w:tcPr>
            <w:tcW w:w="826" w:type="dxa"/>
            <w:shd w:val="clear" w:color="auto" w:fill="auto"/>
            <w:tcMar>
              <w:left w:w="0" w:type="dxa"/>
              <w:right w:w="0" w:type="dxa"/>
            </w:tcMar>
          </w:tcPr>
          <w:p w14:paraId="26AF8E6D">
            <w:pPr>
              <w:pStyle w:val="29"/>
            </w:pPr>
          </w:p>
        </w:tc>
        <w:tc>
          <w:tcPr>
            <w:tcW w:w="389" w:type="dxa"/>
            <w:shd w:val="clear" w:color="auto" w:fill="auto"/>
            <w:tcMar>
              <w:left w:w="0" w:type="dxa"/>
              <w:right w:w="0" w:type="dxa"/>
            </w:tcMar>
          </w:tcPr>
          <w:p w14:paraId="37F7B10F">
            <w:pPr>
              <w:pStyle w:val="29"/>
            </w:pPr>
          </w:p>
        </w:tc>
        <w:tc>
          <w:tcPr>
            <w:tcW w:w="417" w:type="dxa"/>
            <w:shd w:val="clear" w:color="auto" w:fill="auto"/>
            <w:tcMar>
              <w:left w:w="0" w:type="dxa"/>
              <w:right w:w="0" w:type="dxa"/>
            </w:tcMar>
          </w:tcPr>
          <w:p w14:paraId="34504E89">
            <w:pPr>
              <w:pStyle w:val="29"/>
            </w:pPr>
          </w:p>
        </w:tc>
        <w:tc>
          <w:tcPr>
            <w:tcW w:w="1885" w:type="dxa"/>
            <w:shd w:val="clear" w:color="auto" w:fill="auto"/>
            <w:tcMar>
              <w:left w:w="0" w:type="dxa"/>
              <w:right w:w="0" w:type="dxa"/>
            </w:tcMar>
          </w:tcPr>
          <w:p w14:paraId="07E1BF8E">
            <w:pPr>
              <w:pStyle w:val="29"/>
            </w:pPr>
          </w:p>
        </w:tc>
        <w:tc>
          <w:tcPr>
            <w:tcW w:w="3211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5D27BAC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7E5FA2"/>
              </w:tc>
            </w:tr>
          </w:tbl>
          <w:p w14:paraId="5834E737"/>
        </w:tc>
        <w:tc>
          <w:tcPr>
            <w:tcW w:w="1394" w:type="dxa"/>
            <w:shd w:val="clear" w:color="auto" w:fill="auto"/>
            <w:tcMar>
              <w:left w:w="0" w:type="dxa"/>
              <w:right w:w="0" w:type="dxa"/>
            </w:tcMar>
          </w:tcPr>
          <w:p w14:paraId="0097060C">
            <w:pPr>
              <w:pStyle w:val="29"/>
            </w:pPr>
          </w:p>
        </w:tc>
        <w:tc>
          <w:tcPr>
            <w:tcW w:w="167" w:type="dxa"/>
            <w:shd w:val="clear" w:color="auto" w:fill="auto"/>
            <w:tcMar>
              <w:left w:w="0" w:type="dxa"/>
              <w:right w:w="0" w:type="dxa"/>
            </w:tcMar>
          </w:tcPr>
          <w:p w14:paraId="3CCF9E67">
            <w:pPr>
              <w:pStyle w:val="29"/>
            </w:pPr>
          </w:p>
        </w:tc>
        <w:tc>
          <w:tcPr>
            <w:tcW w:w="78" w:type="dxa"/>
            <w:shd w:val="clear" w:color="auto" w:fill="auto"/>
            <w:tcMar>
              <w:left w:w="0" w:type="dxa"/>
              <w:right w:w="0" w:type="dxa"/>
            </w:tcMar>
          </w:tcPr>
          <w:p w14:paraId="03FC970F">
            <w:pPr>
              <w:pStyle w:val="29"/>
            </w:pPr>
          </w:p>
        </w:tc>
        <w:tc>
          <w:tcPr>
            <w:tcW w:w="106" w:type="dxa"/>
            <w:shd w:val="clear" w:color="auto" w:fill="auto"/>
            <w:tcMar>
              <w:left w:w="0" w:type="dxa"/>
              <w:right w:w="0" w:type="dxa"/>
            </w:tcMar>
          </w:tcPr>
          <w:p w14:paraId="0C3BDDE3">
            <w:pPr>
              <w:pStyle w:val="29"/>
            </w:pPr>
          </w:p>
        </w:tc>
        <w:tc>
          <w:tcPr>
            <w:tcW w:w="825" w:type="dxa"/>
            <w:shd w:val="clear" w:color="auto" w:fill="auto"/>
            <w:tcMar>
              <w:left w:w="0" w:type="dxa"/>
              <w:right w:w="0" w:type="dxa"/>
            </w:tcMar>
          </w:tcPr>
          <w:p w14:paraId="6FBC1338">
            <w:pPr>
              <w:pStyle w:val="29"/>
            </w:pPr>
          </w:p>
        </w:tc>
        <w:tc>
          <w:tcPr>
            <w:tcW w:w="261" w:type="dxa"/>
            <w:shd w:val="clear" w:color="auto" w:fill="auto"/>
            <w:tcMar>
              <w:left w:w="0" w:type="dxa"/>
              <w:right w:w="0" w:type="dxa"/>
            </w:tcMar>
          </w:tcPr>
          <w:p w14:paraId="1D3A4FAB">
            <w:pPr>
              <w:pStyle w:val="29"/>
            </w:pPr>
          </w:p>
        </w:tc>
        <w:tc>
          <w:tcPr>
            <w:tcW w:w="234" w:type="dxa"/>
            <w:shd w:val="clear" w:color="auto" w:fill="auto"/>
            <w:tcMar>
              <w:left w:w="0" w:type="dxa"/>
              <w:right w:w="0" w:type="dxa"/>
            </w:tcMar>
          </w:tcPr>
          <w:p w14:paraId="610F2491">
            <w:pPr>
              <w:pStyle w:val="29"/>
            </w:pPr>
          </w:p>
        </w:tc>
        <w:tc>
          <w:tcPr>
            <w:tcW w:w="95" w:type="dxa"/>
            <w:shd w:val="clear" w:color="auto" w:fill="auto"/>
            <w:tcMar>
              <w:left w:w="0" w:type="dxa"/>
              <w:right w:w="0" w:type="dxa"/>
            </w:tcMar>
          </w:tcPr>
          <w:p w14:paraId="1CFAB987">
            <w:pPr>
              <w:pStyle w:val="29"/>
            </w:pPr>
          </w:p>
        </w:tc>
      </w:tr>
    </w:tbl>
    <w:p w14:paraId="3BF835B2">
      <w:pPr>
        <w:pStyle w:val="29"/>
      </w:pPr>
    </w:p>
    <w:tbl>
      <w:tblPr>
        <w:tblStyle w:val="8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14:paraId="3BEE9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3C30C435">
            <w:pPr>
              <w:pStyle w:val="2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35E3F73A">
            <w:pPr>
              <w:pStyle w:val="2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05903AF9">
            <w:pPr>
              <w:pStyle w:val="2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09332034">
            <w:pPr>
              <w:pStyle w:val="2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096711C8">
            <w:pPr>
              <w:pStyle w:val="2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5221E38C">
            <w:pPr>
              <w:pStyle w:val="2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79234D0B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A4FA15F">
            <w:pPr>
              <w:pStyle w:val="29"/>
            </w:pPr>
          </w:p>
        </w:tc>
      </w:tr>
      <w:tr w14:paraId="1EF85D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AE831BF">
            <w:pPr>
              <w:pStyle w:val="2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D3B5F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C9457A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Правоведение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продукции, утвержденного приказом Министерства образования и науки Российской Федерации от 13.07.2017 № 669.</w:t>
                  </w:r>
                </w:p>
                <w:p w14:paraId="6C7B3208"/>
              </w:tc>
            </w:tr>
          </w:tbl>
          <w:p w14:paraId="79CBC8C7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9E2703C">
            <w:pPr>
              <w:pStyle w:val="29"/>
            </w:pPr>
          </w:p>
        </w:tc>
      </w:tr>
      <w:tr w14:paraId="4D0BAD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392E924F">
            <w:pPr>
              <w:pStyle w:val="2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4AAFC015">
            <w:pPr>
              <w:pStyle w:val="2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5368C83C">
            <w:pPr>
              <w:pStyle w:val="2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75D68122">
            <w:pPr>
              <w:pStyle w:val="2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4124DF4D">
            <w:pPr>
              <w:pStyle w:val="2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3E9760D1">
            <w:pPr>
              <w:pStyle w:val="2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506A1594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0CABEF0">
            <w:pPr>
              <w:pStyle w:val="29"/>
            </w:pPr>
          </w:p>
        </w:tc>
      </w:tr>
      <w:tr w14:paraId="6B1102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409A0FD">
            <w:pPr>
              <w:pStyle w:val="2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133"/>
            </w:tblGrid>
            <w:tr w14:paraId="7FB9063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1133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71FB0E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14:paraId="782FC29E"/>
        </w:tc>
        <w:tc>
          <w:tcPr>
            <w:tcW w:w="8077" w:type="dxa"/>
            <w:gridSpan w:val="4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078"/>
            </w:tblGrid>
            <w:tr w14:paraId="455722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8078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4A1D69">
                  <w:r>
                    <w:rPr>
                      <w:sz w:val="28"/>
                    </w:rPr>
                    <w:t xml:space="preserve">Т. В. Аксенова, ст. преподаватель, кафедра конституционного и административного права; </w:t>
                  </w:r>
                </w:p>
              </w:tc>
            </w:tr>
          </w:tbl>
          <w:p w14:paraId="3ACAF587"/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173A1FED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BE77F72">
            <w:pPr>
              <w:pStyle w:val="29"/>
            </w:pPr>
          </w:p>
        </w:tc>
      </w:tr>
      <w:tr w14:paraId="7E5F0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6A03430">
            <w:pPr>
              <w:pStyle w:val="2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4AFED5CD">
            <w:pPr>
              <w:pStyle w:val="2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2D5CF470">
            <w:pPr>
              <w:pStyle w:val="2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621A33CB">
            <w:pPr>
              <w:pStyle w:val="2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2241DB0C">
            <w:pPr>
              <w:pStyle w:val="2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537D2F34">
            <w:pPr>
              <w:pStyle w:val="2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0488C18D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D75E1AB">
            <w:pPr>
              <w:pStyle w:val="29"/>
            </w:pPr>
          </w:p>
        </w:tc>
      </w:tr>
      <w:tr w14:paraId="081FF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1F90F4D1">
            <w:pPr>
              <w:pStyle w:val="29"/>
            </w:pPr>
          </w:p>
        </w:tc>
        <w:tc>
          <w:tcPr>
            <w:tcW w:w="9210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212"/>
            </w:tblGrid>
            <w:tr w14:paraId="5F4C7DB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0CC0C8"/>
              </w:tc>
            </w:tr>
          </w:tbl>
          <w:p w14:paraId="1480A7A3"/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26ABC1E0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63987EB">
            <w:pPr>
              <w:pStyle w:val="29"/>
            </w:pPr>
          </w:p>
        </w:tc>
      </w:tr>
      <w:tr w14:paraId="3EAF4A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D80737F">
            <w:pPr>
              <w:pStyle w:val="2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53DB9BDD">
            <w:pPr>
              <w:pStyle w:val="2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2AF74720">
            <w:pPr>
              <w:pStyle w:val="2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6B70684B">
            <w:pPr>
              <w:pStyle w:val="2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525E04FF">
            <w:pPr>
              <w:pStyle w:val="2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7BF29F4C">
            <w:pPr>
              <w:pStyle w:val="2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25D61FB2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28AB786">
            <w:pPr>
              <w:pStyle w:val="29"/>
            </w:pPr>
          </w:p>
        </w:tc>
      </w:tr>
      <w:tr w14:paraId="41A1A6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65CCBA66">
            <w:pPr>
              <w:pStyle w:val="29"/>
            </w:pPr>
          </w:p>
        </w:tc>
        <w:tc>
          <w:tcPr>
            <w:tcW w:w="2125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25"/>
            </w:tblGrid>
            <w:tr w14:paraId="7C8BCF7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2125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17C274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14:paraId="1AA283F6"/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67AD40B8">
            <w:pPr>
              <w:pStyle w:val="2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7C98B033">
            <w:pPr>
              <w:pStyle w:val="2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08ACA12C">
            <w:pPr>
              <w:pStyle w:val="2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61AFC636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F53EC6C">
            <w:pPr>
              <w:pStyle w:val="29"/>
            </w:pPr>
          </w:p>
        </w:tc>
      </w:tr>
      <w:tr w14:paraId="522AC8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188EFD2">
            <w:pPr>
              <w:pStyle w:val="2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E875B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6533F7">
                  <w:r>
                    <w:rPr>
                      <w:sz w:val="28"/>
                    </w:rPr>
                    <w:t>К.Г. Переладов, к.и.н., доцент кафедры конституционного и административного права.</w:t>
                  </w:r>
                </w:p>
              </w:tc>
            </w:tr>
          </w:tbl>
          <w:p w14:paraId="49BFD701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FA82F48">
            <w:pPr>
              <w:pStyle w:val="29"/>
            </w:pPr>
          </w:p>
        </w:tc>
      </w:tr>
      <w:tr w14:paraId="15887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E6A2766">
            <w:pPr>
              <w:pStyle w:val="2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C65E7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7659F5"/>
              </w:tc>
            </w:tr>
          </w:tbl>
          <w:p w14:paraId="5C5D5F12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51519B9">
            <w:pPr>
              <w:pStyle w:val="29"/>
            </w:pPr>
          </w:p>
        </w:tc>
      </w:tr>
      <w:tr w14:paraId="0A2887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300C51F2">
            <w:pPr>
              <w:pStyle w:val="2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63B08C79">
            <w:pPr>
              <w:pStyle w:val="2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0709FCD0">
            <w:pPr>
              <w:pStyle w:val="2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25347EE5">
            <w:pPr>
              <w:pStyle w:val="2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69F4EE08">
            <w:pPr>
              <w:pStyle w:val="2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745C96C0">
            <w:pPr>
              <w:pStyle w:val="2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1F102888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9EFA8B8">
            <w:pPr>
              <w:pStyle w:val="29"/>
            </w:pPr>
          </w:p>
        </w:tc>
      </w:tr>
      <w:tr w14:paraId="52AE8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4FDCEF0B">
            <w:pPr>
              <w:pStyle w:val="2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9973D8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CB5C0D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A1F7572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3E992B9">
            <w:pPr>
              <w:pStyle w:val="29"/>
            </w:pPr>
          </w:p>
        </w:tc>
      </w:tr>
      <w:tr w14:paraId="3A79EA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C05D27D">
            <w:pPr>
              <w:pStyle w:val="2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B0268B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68BC08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14:paraId="7677AD82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6848588C">
            <w:pPr>
              <w:pStyle w:val="29"/>
            </w:pPr>
          </w:p>
        </w:tc>
      </w:tr>
      <w:tr w14:paraId="28C103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722C8CF7">
            <w:pPr>
              <w:pStyle w:val="29"/>
            </w:pPr>
          </w:p>
        </w:tc>
        <w:tc>
          <w:tcPr>
            <w:tcW w:w="9635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540644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28E0AF">
                  <w:r>
                    <w:rPr>
                      <w:sz w:val="28"/>
                    </w:rPr>
                    <w:t xml:space="preserve">протокол от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7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мая 202</w:t>
                  </w:r>
                  <w:r>
                    <w:rPr>
                      <w:rFonts w:hint="default" w:ascii="Times New Roman" w:hAnsi="Times New Roman" w:cs="Times New Roman"/>
                      <w:color w:val="000000"/>
                      <w:sz w:val="28"/>
                      <w:lang w:val="ru-RU"/>
                    </w:rPr>
                    <w:t>6</w:t>
                  </w:r>
                  <w:bookmarkStart w:id="0" w:name="_GoBack"/>
                  <w:bookmarkEnd w:id="0"/>
                  <w:r>
                    <w:rPr>
                      <w:sz w:val="28"/>
                    </w:rPr>
                    <w:t xml:space="preserve"> г. № 10</w:t>
                  </w:r>
                </w:p>
              </w:tc>
            </w:tr>
          </w:tbl>
          <w:p w14:paraId="7253D54D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52ADF30">
            <w:pPr>
              <w:pStyle w:val="29"/>
            </w:pPr>
          </w:p>
        </w:tc>
      </w:tr>
      <w:tr w14:paraId="3D681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4" w:hRule="atLeast"/>
        </w:trPr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0FBB1D93">
            <w:pPr>
              <w:pStyle w:val="2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186A44EE">
            <w:pPr>
              <w:pStyle w:val="2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3FE31E9A">
            <w:pPr>
              <w:pStyle w:val="2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0719C002">
            <w:pPr>
              <w:pStyle w:val="2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p w14:paraId="01E7B9D6">
            <w:pPr>
              <w:pStyle w:val="29"/>
            </w:pPr>
          </w:p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31D1078E">
            <w:pPr>
              <w:pStyle w:val="2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3B1BB100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0621263">
            <w:pPr>
              <w:pStyle w:val="29"/>
            </w:pPr>
          </w:p>
        </w:tc>
      </w:tr>
      <w:tr w14:paraId="20FAEC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" w:type="dxa"/>
            <w:shd w:val="clear" w:color="auto" w:fill="auto"/>
            <w:tcMar>
              <w:left w:w="0" w:type="dxa"/>
              <w:right w:w="0" w:type="dxa"/>
            </w:tcMar>
          </w:tcPr>
          <w:p w14:paraId="5DE3DA88">
            <w:pPr>
              <w:pStyle w:val="29"/>
            </w:pPr>
          </w:p>
        </w:tc>
        <w:tc>
          <w:tcPr>
            <w:tcW w:w="1133" w:type="dxa"/>
            <w:shd w:val="clear" w:color="auto" w:fill="auto"/>
            <w:tcMar>
              <w:left w:w="0" w:type="dxa"/>
              <w:right w:w="0" w:type="dxa"/>
            </w:tcMar>
          </w:tcPr>
          <w:p w14:paraId="09436E73">
            <w:pPr>
              <w:pStyle w:val="29"/>
            </w:pP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14:paraId="7AF0D97C">
            <w:pPr>
              <w:pStyle w:val="29"/>
            </w:pPr>
          </w:p>
        </w:tc>
        <w:tc>
          <w:tcPr>
            <w:tcW w:w="1370" w:type="dxa"/>
            <w:shd w:val="clear" w:color="auto" w:fill="auto"/>
            <w:tcMar>
              <w:left w:w="0" w:type="dxa"/>
              <w:right w:w="0" w:type="dxa"/>
            </w:tcMar>
          </w:tcPr>
          <w:p w14:paraId="04D47498">
            <w:pPr>
              <w:pStyle w:val="29"/>
            </w:pPr>
          </w:p>
        </w:tc>
        <w:tc>
          <w:tcPr>
            <w:tcW w:w="3212" w:type="dxa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3212"/>
            </w:tblGrid>
            <w:tr w14:paraId="6AC52D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1" w:hRule="atLeast"/>
              </w:trPr>
              <w:tc>
                <w:tcPr>
                  <w:tcW w:w="3212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899926"/>
              </w:tc>
            </w:tr>
          </w:tbl>
          <w:p w14:paraId="297EF4B9"/>
        </w:tc>
        <w:tc>
          <w:tcPr>
            <w:tcW w:w="2503" w:type="dxa"/>
            <w:shd w:val="clear" w:color="auto" w:fill="auto"/>
            <w:tcMar>
              <w:left w:w="0" w:type="dxa"/>
              <w:right w:w="0" w:type="dxa"/>
            </w:tcMar>
          </w:tcPr>
          <w:p w14:paraId="067F3627">
            <w:pPr>
              <w:pStyle w:val="29"/>
            </w:pPr>
          </w:p>
        </w:tc>
        <w:tc>
          <w:tcPr>
            <w:tcW w:w="425" w:type="dxa"/>
            <w:shd w:val="clear" w:color="auto" w:fill="auto"/>
            <w:tcMar>
              <w:left w:w="0" w:type="dxa"/>
              <w:right w:w="0" w:type="dxa"/>
            </w:tcMar>
          </w:tcPr>
          <w:p w14:paraId="594D1A95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E01AA9B">
            <w:pPr>
              <w:pStyle w:val="29"/>
            </w:pPr>
          </w:p>
        </w:tc>
      </w:tr>
    </w:tbl>
    <w:p w14:paraId="554BFB11">
      <w:r>
        <w:br w:type="page"/>
      </w:r>
    </w:p>
    <w:p w14:paraId="5EEB983C">
      <w:pPr>
        <w:pStyle w:val="29"/>
      </w:pPr>
    </w:p>
    <w:tbl>
      <w:tblPr>
        <w:tblStyle w:val="8"/>
        <w:tblW w:w="1034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"/>
        <w:gridCol w:w="23"/>
        <w:gridCol w:w="20"/>
        <w:gridCol w:w="8397"/>
        <w:gridCol w:w="1144"/>
        <w:gridCol w:w="72"/>
        <w:gridCol w:w="23"/>
        <w:gridCol w:w="283"/>
        <w:gridCol w:w="360"/>
      </w:tblGrid>
      <w:tr w14:paraId="17E1AE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F3C2691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1A04A51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4D4FBD66">
            <w:pPr>
              <w:pStyle w:val="29"/>
            </w:pPr>
          </w:p>
        </w:tc>
        <w:tc>
          <w:tcPr>
            <w:tcW w:w="10279" w:type="dxa"/>
            <w:gridSpan w:val="6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57"/>
            </w:tblGrid>
            <w:tr w14:paraId="34C916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715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21BFD6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14:paraId="21781C48">
            <w:pPr>
              <w:pStyle w:val="29"/>
            </w:pPr>
          </w:p>
        </w:tc>
      </w:tr>
      <w:tr w14:paraId="2F3FC4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7ED753F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BB7D011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5B628BE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4845D192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3985B1FE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90A42F3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9B750C5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8A2965F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606F7747">
            <w:pPr>
              <w:pStyle w:val="29"/>
            </w:pPr>
          </w:p>
        </w:tc>
      </w:tr>
      <w:tr w14:paraId="58EB4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C63FBF6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2C5E2AF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9C8FCA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963701">
                  <w:r>
                    <w:rPr>
                      <w:sz w:val="28"/>
                    </w:rPr>
                    <w:t xml:space="preserve">     Цель освоения дисциплины заключается в формировании у обучающихся знаний, умений и навыков о правовых основах российского государства, позволяющих на высоком уровне осуществлять деятельность в экономических, финансовых, маркетинговых, производственно-экономических и аналитических службах организаций различных отраслей, сфер и форм собственности, в финансовых, кредитных и страховых учреждениях, органах государственной и муниципальной власти.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    Задачами освоения дисциплины: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формирование у обучающихся способностей управлять коллективом, совершать действия, связанные с реализацией правовых норм, обеспечивающих законность и правопорядок, формировать умения и навыки в подготовке научных исследований.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-обеспечение законности и правопорядка, экономической безопасности общества, государства, личности и иных субъектов экономической деятельности;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защита частной, государственной, муниципальной и иных форм собственности;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>- оказание помощи физическим и юридическим лицам в защите их прав и законных интересов.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7E90691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51D08A1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45E0B778"/>
        </w:tc>
      </w:tr>
      <w:tr w14:paraId="3AA4C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5D5AB5E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11C1343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2D1BAA36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195DAE4A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39F4159A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3ED866E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A4B0513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B0E7EF3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1628E9FA">
            <w:pPr>
              <w:pStyle w:val="29"/>
            </w:pPr>
          </w:p>
        </w:tc>
      </w:tr>
      <w:tr w14:paraId="7A9E6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EE83155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CB97734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FCE3BE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1EB9E4">
                  <w:pPr>
                    <w:jc w:val="center"/>
                  </w:pPr>
                  <w:r>
                    <w:rPr>
                      <w:b/>
                      <w:sz w:val="32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15DD62E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69287BDA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51245A06"/>
        </w:tc>
      </w:tr>
      <w:tr w14:paraId="1DC98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AD6C382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C171E95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6DFCF120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1BBB3EE8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7968FB82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4B859107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E199B79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76E5A4F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7F8B4B02">
            <w:pPr>
              <w:pStyle w:val="29"/>
            </w:pPr>
          </w:p>
        </w:tc>
      </w:tr>
      <w:tr w14:paraId="0A4C8B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69CEB8E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D0598A0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3ABD1D7F">
            <w:pPr>
              <w:pStyle w:val="29"/>
            </w:pPr>
          </w:p>
        </w:tc>
        <w:tc>
          <w:tcPr>
            <w:tcW w:w="961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467"/>
              <w:gridCol w:w="2635"/>
              <w:gridCol w:w="4439"/>
            </w:tblGrid>
            <w:tr w14:paraId="55E050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217625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E173A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8DBEE0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14:paraId="5E4DBB8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restart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494C8">
                  <w:r>
                    <w:rPr>
                      <w:sz w:val="24"/>
                    </w:rPr>
                    <w:t>ОПК-2 Способен использовать нормативные правовые акты и оформлять специальную документацию в профессиональной деятельности;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4C8783">
                  <w:r>
                    <w:rPr>
                      <w:sz w:val="24"/>
                    </w:rPr>
                    <w:t>ОПК-2.1 Демонстрирует знания нормативных документов, норм и регламентов проведения работ в области производства, переработки и хранения сельскохозяйственной продукции</w:t>
                  </w:r>
                </w:p>
              </w:tc>
              <w:tc>
                <w:tcPr>
                  <w:tcW w:w="443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F771AD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-Основы законодательства Российской Федерации в сфере производства, переработки и хранения сельскохозяйственной продукции.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-Использовать в рамках профессиональной деятельности знание основ законодательства Российской Федерации в сфере производства, переработки и хранения сельскохозяйственной продукции.</w:t>
                  </w:r>
                </w:p>
                <w:p w14:paraId="37D0BF75"/>
              </w:tc>
            </w:tr>
            <w:tr w14:paraId="35C40AB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vMerge w:val="continue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200395"/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36474A">
                  <w:r>
                    <w:rPr>
                      <w:sz w:val="24"/>
                    </w:rPr>
                    <w:t>ОПК-2.2 Оформляет специальную документацию с учетом требований нормативно-правовых актов для осуществления производства, переработки и хранения сельскохозяйственной продукции</w:t>
                  </w:r>
                </w:p>
              </w:tc>
              <w:tc>
                <w:tcPr>
                  <w:tcW w:w="443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9CBC3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-Правила оформления документации с учетом требований нормативно-правовых актов 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-Применять правила, установленные законодательством в сфере производства, переработки и хранения сельскохозяйственной продукции при оформления документации в рамках профессиональной деятельности.</w:t>
                  </w:r>
                </w:p>
                <w:p w14:paraId="1AEA9E35"/>
              </w:tc>
            </w:tr>
            <w:tr w14:paraId="61D5382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C799B">
                  <w:r>
                    <w:rPr>
                      <w:sz w:val="24"/>
                    </w:rPr>
                    <w:t>УК-10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3208B2">
                  <w:r>
                    <w:rPr>
                      <w:sz w:val="24"/>
                    </w:rPr>
                    <w:t>УК-10.1 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      </w:r>
                </w:p>
              </w:tc>
              <w:tc>
                <w:tcPr>
                  <w:tcW w:w="443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848941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-Формирования гражданской позиции посредством квалификации коррупционного поведения, терроризма, экстремизма и пресечения данных явлений.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-Формулировать свою гражданскую позицию на основе правил и методов, предотвращающих и пресекающих коррупционное поведение, акты терроризма и экстремизма.</w:t>
                  </w:r>
                </w:p>
                <w:p w14:paraId="22924E5E"/>
              </w:tc>
            </w:tr>
            <w:tr w14:paraId="0C43328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246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D70482">
                  <w:r>
                    <w:rPr>
                      <w:sz w:val="24"/>
                    </w:rPr>
      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</w:r>
                </w:p>
              </w:tc>
              <w:tc>
                <w:tcPr>
                  <w:tcW w:w="26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D4C3C0">
                  <w:r>
                    <w:rPr>
                      <w:sz w:val="24"/>
                    </w:rPr>
                    <w:t>УК-2.1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</w:r>
                </w:p>
              </w:tc>
              <w:tc>
                <w:tcPr>
                  <w:tcW w:w="443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664C09"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 xml:space="preserve">-Основные положения Законодательства РФ, иных нормативно-правовых актов, методических документов, регламентирующих профессиональную деятельность.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-Применять при разработке и реализации проекта знания основных положений Законодательства РФ, иных нормативно-правовых актов, методических документов, регламентирующих профессиональную деятельность.</w:t>
                  </w:r>
                </w:p>
                <w:p w14:paraId="7A7F99FB"/>
              </w:tc>
            </w:tr>
          </w:tbl>
          <w:p w14:paraId="08F69175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636E741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35299D5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02E4458B">
            <w:pPr>
              <w:pStyle w:val="29"/>
            </w:pPr>
          </w:p>
        </w:tc>
      </w:tr>
      <w:tr w14:paraId="2BCFF0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5989106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9005DBA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E1868DB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697B93EA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44E66999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66DFA82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4302498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5F8AD1D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40161FD4">
            <w:pPr>
              <w:pStyle w:val="29"/>
            </w:pPr>
          </w:p>
        </w:tc>
      </w:tr>
      <w:tr w14:paraId="35744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3404766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3FFFBD5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26C565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6CE3CE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01390EDE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4FC042A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5338647F"/>
        </w:tc>
      </w:tr>
      <w:tr w14:paraId="444D1B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995E570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68FD04F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26371947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2AD18393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42B15C85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2937240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36EB002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86319CB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5CE124C9">
            <w:pPr>
              <w:pStyle w:val="29"/>
            </w:pPr>
          </w:p>
        </w:tc>
      </w:tr>
      <w:tr w14:paraId="6CB18C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D126D26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6F23EF2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1A7530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59239">
                  <w:r>
                    <w:rPr>
                      <w:sz w:val="28"/>
                    </w:rPr>
                    <w:t xml:space="preserve">   Дисциплина "Правоведение" включена в обязательную часть учебного плана.</w:t>
                  </w:r>
                  <w:r>
                    <w:rPr>
                      <w:sz w:val="28"/>
                    </w:rPr>
                    <w:br w:type="textWrapping"/>
                  </w:r>
                  <w:r>
                    <w:rPr>
                      <w:sz w:val="28"/>
                    </w:rPr>
                    <w:t xml:space="preserve">   Освоение дисциплины необходимо как предшествующее при изучении следующих дисциплин: Антикоррупционное законодательство и противодействие коррупции, Экономика предприятия, Технология разработки стандартов и нормативной документации, Товароведение продовольственных товаров.</w:t>
                  </w:r>
                  <w:r>
                    <w:rPr>
                      <w:sz w:val="28"/>
                    </w:rPr>
                    <w:br w:type="textWrapping"/>
                  </w:r>
                </w:p>
              </w:tc>
            </w:tr>
          </w:tbl>
          <w:p w14:paraId="3B29D1F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E69E6FF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4FCFA9CA"/>
        </w:tc>
      </w:tr>
      <w:tr w14:paraId="55EC8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2668226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19BF299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36B6CF18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1E339AB2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3CC26360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86B2302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12AC1FF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06104F1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150758F6">
            <w:pPr>
              <w:pStyle w:val="29"/>
            </w:pPr>
          </w:p>
        </w:tc>
      </w:tr>
      <w:tr w14:paraId="62632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EE2F149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34F62AD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7D1455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942B7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 w:type="textWrapping"/>
                  </w:r>
                  <w:r>
                    <w:rPr>
                      <w:b/>
                      <w:sz w:val="32"/>
                    </w:rPr>
                    <w:t>ПО ФОРМАМ И СРОКАМ ОБУЧЕНИЯ</w:t>
                  </w:r>
                </w:p>
              </w:tc>
            </w:tr>
          </w:tbl>
          <w:p w14:paraId="525DF2CC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9384DEE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00128ACB"/>
        </w:tc>
      </w:tr>
      <w:tr w14:paraId="425B3C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1D31B87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AD3B221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6657CA5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0E6BAC12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53B4F81E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09F7EF9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1D6FBC2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F85317F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03C89DD2">
            <w:pPr>
              <w:pStyle w:val="29"/>
            </w:pPr>
          </w:p>
        </w:tc>
      </w:tr>
      <w:tr w14:paraId="05A04C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11DC834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E96380D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6317B0E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F1174C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- 2 семестр</w:t>
                  </w:r>
                </w:p>
              </w:tc>
            </w:tr>
          </w:tbl>
          <w:p w14:paraId="1EE95B4B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95FFE85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72B42FF2"/>
        </w:tc>
      </w:tr>
      <w:tr w14:paraId="5DAF3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1917EC8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5B9C17A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72406B37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2C5E0D99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2F3C80B9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3F230064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CD2C53C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CE55E84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0667F859">
            <w:pPr>
              <w:pStyle w:val="29"/>
            </w:pPr>
          </w:p>
        </w:tc>
      </w:tr>
      <w:tr w14:paraId="304C78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5853348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20D27DA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4DBE8FBD">
            <w:pPr>
              <w:pStyle w:val="29"/>
            </w:pPr>
          </w:p>
        </w:tc>
        <w:tc>
          <w:tcPr>
            <w:tcW w:w="991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401"/>
            </w:tblGrid>
            <w:tr w14:paraId="4DD024A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29D32AF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AE391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0E194CD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C097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A312E9">
                  <w:pPr>
                    <w:jc w:val="center"/>
                  </w:pPr>
                  <w:r>
                    <w:rPr>
                      <w:sz w:val="28"/>
                    </w:rPr>
                    <w:t>46</w:t>
                  </w:r>
                </w:p>
              </w:tc>
            </w:tr>
            <w:tr w14:paraId="19A1BFA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A57F9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1B9EA4">
                  <w:pPr>
                    <w:jc w:val="center"/>
                  </w:pPr>
                  <w:r>
                    <w:rPr>
                      <w:sz w:val="28"/>
                    </w:rPr>
                    <w:t>22</w:t>
                  </w:r>
                </w:p>
              </w:tc>
            </w:tr>
            <w:tr w14:paraId="22003F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41A3AF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157C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58E4C53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86BC8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FAADA8"/>
              </w:tc>
            </w:tr>
            <w:tr w14:paraId="44394AC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DEDB9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5B4E4">
                  <w:pPr>
                    <w:jc w:val="center"/>
                  </w:pPr>
                  <w:r>
                    <w:rPr>
                      <w:sz w:val="28"/>
                    </w:rPr>
                    <w:t>22</w:t>
                  </w:r>
                </w:p>
              </w:tc>
            </w:tr>
            <w:tr w14:paraId="2A11DE0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F64D64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03EFC3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9F8B35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FE314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3727A4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351467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04041D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1EB6A2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6EA1522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09D08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1777A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14:paraId="6017E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D93294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762936">
                  <w:pPr>
                    <w:jc w:val="center"/>
                  </w:pPr>
                  <w:r>
                    <w:rPr>
                      <w:sz w:val="28"/>
                    </w:rPr>
                    <w:t>62</w:t>
                  </w:r>
                </w:p>
              </w:tc>
            </w:tr>
            <w:tr w14:paraId="0149F1E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179AD2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9B34EA"/>
              </w:tc>
            </w:tr>
            <w:tr w14:paraId="00219EF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637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D2700F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73E1841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BE22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7EC1E7"/>
              </w:tc>
            </w:tr>
            <w:tr w14:paraId="6BE06E3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D9514ED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401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508A8F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14:paraId="1BF0D46D"/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0112261B">
            <w:pPr>
              <w:pStyle w:val="29"/>
            </w:pPr>
          </w:p>
        </w:tc>
      </w:tr>
      <w:tr w14:paraId="182C8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0B2FF47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DF80432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EC5D99A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6739D810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3122C5F7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1E115AA4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ACF0B1D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3EA2098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17F11E85">
            <w:pPr>
              <w:pStyle w:val="29"/>
            </w:pPr>
          </w:p>
        </w:tc>
      </w:tr>
      <w:tr w14:paraId="41080C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FAD050D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BA7CB6B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A8A97E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339FE9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- 1 курс</w:t>
                  </w:r>
                </w:p>
              </w:tc>
            </w:tr>
          </w:tbl>
          <w:p w14:paraId="11F1F566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A600F4B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22375D6E"/>
        </w:tc>
      </w:tr>
      <w:tr w14:paraId="2B95B9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CDDAF4F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F9B652F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7857CBC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370F2F22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5C900856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1C9CB50B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2DA2CC1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6F3C613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11029834">
            <w:pPr>
              <w:pStyle w:val="29"/>
            </w:pPr>
          </w:p>
        </w:tc>
      </w:tr>
      <w:tr w14:paraId="1017A7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9F7E085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56D1833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6236"/>
              <w:gridCol w:w="3307"/>
            </w:tblGrid>
            <w:tr w14:paraId="1327893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4613BF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708192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14:paraId="58A0935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C6FDC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01D6F6">
                  <w:pPr>
                    <w:jc w:val="center"/>
                  </w:pPr>
                  <w:r>
                    <w:rPr>
                      <w:sz w:val="28"/>
                    </w:rPr>
                    <w:t>16</w:t>
                  </w:r>
                </w:p>
              </w:tc>
            </w:tr>
            <w:tr w14:paraId="3165DF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40CFF0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75FC8A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19D8488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2E844E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967377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473D1EA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62B0D8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270D7B"/>
              </w:tc>
            </w:tr>
            <w:tr w14:paraId="6FF6D21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CE710C">
                  <w:r>
                    <w:rPr>
                      <w:sz w:val="28"/>
                    </w:rPr>
                    <w:t xml:space="preserve">     -семинарские/практические, в том числе: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D3948E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14:paraId="4B2B0A7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E6B9A2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C70AB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B5BA83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3E4A5B">
                  <w:r>
                    <w:rPr>
                      <w:sz w:val="28"/>
                    </w:rPr>
                    <w:t xml:space="preserve">     -лабораторные, в том числе: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B762F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7BE4C06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52338E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0B10A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14:paraId="3A926A1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B5D4E3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4B50D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4F524F8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FDFC28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BF5CA7">
                  <w:pPr>
                    <w:jc w:val="center"/>
                  </w:pPr>
                  <w:r>
                    <w:rPr>
                      <w:sz w:val="28"/>
                    </w:rPr>
                    <w:t>88</w:t>
                  </w:r>
                </w:p>
              </w:tc>
            </w:tr>
            <w:tr w14:paraId="59A0D24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0E3BA">
                  <w:r>
                    <w:rPr>
                      <w:sz w:val="28"/>
                    </w:rPr>
                    <w:t xml:space="preserve">     в т.ч. курсовая работа (проект)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D2492"/>
              </w:tc>
            </w:tr>
            <w:tr w14:paraId="5BCE271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AEB998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12B59E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14:paraId="67107A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9543" w:type="dxa"/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BF96FF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14:paraId="6E481CE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28D32A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39FA66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14:paraId="191F82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623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F89C1E0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07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DFA73C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14:paraId="68CF59C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5B4909E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2B1CEF5E"/>
        </w:tc>
      </w:tr>
      <w:tr w14:paraId="488974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678A56E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D6F62FA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0534C799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54D9E397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45FCFBBC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15523A02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E8828FC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898FF40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4084FA77">
            <w:pPr>
              <w:pStyle w:val="29"/>
            </w:pPr>
          </w:p>
        </w:tc>
      </w:tr>
      <w:tr w14:paraId="58A661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C3DD753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B7A72B4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95510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F3E48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14:paraId="6F5EF9A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99CE898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0393D030"/>
        </w:tc>
      </w:tr>
      <w:tr w14:paraId="708EA9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1E648F5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A897D92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07A34E72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1F050DF5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1FF53FBB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1E9AA69A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DF6283B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7722172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5079ED3A">
            <w:pPr>
              <w:pStyle w:val="29"/>
            </w:pPr>
          </w:p>
        </w:tc>
      </w:tr>
      <w:tr w14:paraId="7A177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C0D697D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994B3A8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06A7A2C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BD064D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14:paraId="681B4D14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A68F458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2772CC61"/>
        </w:tc>
      </w:tr>
      <w:tr w14:paraId="0321CA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1DD7AA9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8B79569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15EBCC44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12080E7E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5A20BDAE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3519A81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453033A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6FAFA5BA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4075D2B9">
            <w:pPr>
              <w:pStyle w:val="29"/>
            </w:pPr>
          </w:p>
        </w:tc>
      </w:tr>
      <w:tr w14:paraId="0F590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25B475D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2CD8EA2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3"/>
              <w:gridCol w:w="3098"/>
              <w:gridCol w:w="986"/>
              <w:gridCol w:w="986"/>
              <w:gridCol w:w="986"/>
              <w:gridCol w:w="986"/>
              <w:gridCol w:w="986"/>
              <w:gridCol w:w="986"/>
            </w:tblGrid>
            <w:tr w14:paraId="2737E60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E5B125"/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C9BF8C"/>
              </w:tc>
              <w:tc>
                <w:tcPr>
                  <w:tcW w:w="5916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C60EEF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57600BB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816B0C"/>
              </w:tc>
              <w:tc>
                <w:tcPr>
                  <w:tcW w:w="3098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F47B88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33F7E2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B96D05"/>
              </w:tc>
              <w:tc>
                <w:tcPr>
                  <w:tcW w:w="3944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984370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035425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AF024B"/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F7A64D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B3B483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20C593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489D40"/>
              </w:tc>
              <w:tc>
                <w:tcPr>
                  <w:tcW w:w="1972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C57C0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3452AA"/>
              </w:tc>
            </w:tr>
            <w:tr w14:paraId="72169E1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1FBB52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21C13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DBC2DD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FA0CF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58D6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3839A0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077855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A01A1D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5DF8C9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B5368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7BBD94">
                  <w:r>
                    <w:rPr>
                      <w:sz w:val="24"/>
                    </w:rPr>
                    <w:t>Происхождение, сущность и формы государства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24E030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94A0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90DE2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768B2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C5B20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4BCCB4"/>
              </w:tc>
            </w:tr>
            <w:tr w14:paraId="0D556B0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A3DCE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31D0BE">
                  <w:r>
                    <w:rPr>
                      <w:sz w:val="24"/>
                    </w:rPr>
                    <w:t>Происхождение и сущность права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21D8C0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84FB6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DFE2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FC068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93DD4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9DFF3D"/>
              </w:tc>
            </w:tr>
            <w:tr w14:paraId="634402F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F8ABCA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E32498">
                  <w:r>
                    <w:rPr>
                      <w:sz w:val="24"/>
                    </w:rPr>
                    <w:t>Правонарушение и юридическая ответственность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FFCE9B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A60605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41D57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A631F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D8538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097114"/>
              </w:tc>
            </w:tr>
            <w:tr w14:paraId="27437DC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3219B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066FA">
                  <w:r>
                    <w:rPr>
                      <w:sz w:val="24"/>
                    </w:rPr>
                    <w:t>Конституционно-правовые основы российского государства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4B7032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1BEC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B4ED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ECD63E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3C23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9EB2F1"/>
              </w:tc>
            </w:tr>
            <w:tr w14:paraId="376F1CA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DE86E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0A9E53">
                  <w:r>
                    <w:rPr>
                      <w:sz w:val="24"/>
                    </w:rPr>
                    <w:t>Гражданское право как отрасль права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68B23E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8AB110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B7AA07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0281A5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346C2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54259"/>
              </w:tc>
            </w:tr>
            <w:tr w14:paraId="4D60E6F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AC42EF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90B11A">
                  <w:r>
                    <w:rPr>
                      <w:sz w:val="24"/>
                    </w:rPr>
                    <w:t>Граждане (физические лица) как субъекты гражданских правоотношений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709F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760233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F449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36CAE4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12609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10AA45"/>
              </w:tc>
            </w:tr>
            <w:tr w14:paraId="4F88F34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A7485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A4C869">
                  <w:r>
                    <w:rPr>
                      <w:sz w:val="24"/>
                    </w:rPr>
                    <w:t>Юридические лица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A969E5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503282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AE8788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92523D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699BD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8D65D8"/>
              </w:tc>
            </w:tr>
            <w:tr w14:paraId="0855637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E99C2B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9125C">
                  <w:r>
                    <w:rPr>
                      <w:sz w:val="24"/>
                    </w:rPr>
                    <w:t>Право собственности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E22D1D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E97545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44B9B3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94D58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CF88A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BA8A38"/>
              </w:tc>
            </w:tr>
            <w:tr w14:paraId="5D94B8B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D6370E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AF7F8">
                  <w:r>
                    <w:rPr>
                      <w:sz w:val="24"/>
                    </w:rPr>
                    <w:t>Обязательства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D79D7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BFC24D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E0467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4BA3C7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D70A9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BF3D04"/>
              </w:tc>
            </w:tr>
            <w:tr w14:paraId="629D94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7E29E8">
                  <w:pPr>
                    <w:jc w:val="center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1A6752">
                  <w:r>
                    <w:rPr>
                      <w:sz w:val="24"/>
                    </w:rPr>
                    <w:t>Семейное право как отрасль права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FA9DE9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88EDC7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16C822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0875D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DFA3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42D60"/>
              </w:tc>
            </w:tr>
            <w:tr w14:paraId="7E2C876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4BE1BD">
                  <w:pPr>
                    <w:jc w:val="center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FEEBF">
                  <w:r>
                    <w:rPr>
                      <w:sz w:val="24"/>
                    </w:rPr>
                    <w:t>Трудовой договор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16DC1F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0756B8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96B94A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F5407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76C0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D8406E"/>
              </w:tc>
            </w:tr>
            <w:tr w14:paraId="661CA8A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53C3FA">
                  <w:pPr>
                    <w:jc w:val="center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218F9">
                  <w:r>
                    <w:rPr>
                      <w:sz w:val="24"/>
                    </w:rPr>
                    <w:t>Трудовая дисциплина и ответственность за ее нарушение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4E96A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0B62FF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E1A22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16CA59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D8EC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C307A"/>
              </w:tc>
            </w:tr>
            <w:tr w14:paraId="1FC376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7E59D7">
                  <w:pPr>
                    <w:jc w:val="center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98B23">
                  <w:r>
                    <w:rPr>
                      <w:sz w:val="24"/>
                    </w:rPr>
                    <w:t>Проблемы противодействия экстремизму, терроризму и коррупционному поведению в российском законодательстве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6B8545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E493CF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07740B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FBAFF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AC57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96302F"/>
              </w:tc>
            </w:tr>
            <w:tr w14:paraId="22DAE89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AAEC7C">
                  <w:pPr>
                    <w:jc w:val="center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F1D66">
                  <w:r>
                    <w:rPr>
                      <w:sz w:val="24"/>
                    </w:rPr>
                    <w:t>Административная ответственность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57AF6A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F15BC9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5B058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F0389A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B85200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2E8CC2"/>
              </w:tc>
            </w:tr>
            <w:tr w14:paraId="2290C00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1A855C">
                  <w:pPr>
                    <w:jc w:val="center"/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AE858">
                  <w:r>
                    <w:rPr>
                      <w:sz w:val="24"/>
                    </w:rPr>
                    <w:t>Уголовная ответственность за совершение преступлений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30749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F507F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3E688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3D549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E40D1C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7D199"/>
              </w:tc>
            </w:tr>
            <w:tr w14:paraId="557842B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3F103">
                  <w:r>
                    <w:rPr>
                      <w:sz w:val="24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E1CE77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BA84EC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8A1577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667E3A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0544A0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266187"/>
              </w:tc>
            </w:tr>
            <w:tr w14:paraId="7F1D850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A5825E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86EF9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A3655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732027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573CD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584E38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BDB6D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1A55A06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84DBF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F79A20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E0A015">
                  <w:pPr>
                    <w:jc w:val="right"/>
                  </w:pPr>
                  <w:r>
                    <w:rPr>
                      <w:b/>
                      <w:sz w:val="24"/>
                    </w:rPr>
                    <w:t>62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A1308">
                  <w:pPr>
                    <w:jc w:val="right"/>
                  </w:pPr>
                  <w:r>
                    <w:rPr>
                      <w:b/>
                      <w:sz w:val="24"/>
                    </w:rPr>
                    <w:t>22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68E5BC">
                  <w:pPr>
                    <w:jc w:val="right"/>
                  </w:pPr>
                  <w:r>
                    <w:rPr>
                      <w:b/>
                      <w:sz w:val="24"/>
                    </w:rPr>
                    <w:t>22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2303F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419749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14:paraId="27B7D35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F7D4A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A5015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30A905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D0CC9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61B1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8A37D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8C2D70"/>
              </w:tc>
            </w:tr>
          </w:tbl>
          <w:p w14:paraId="52348108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346FF79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15C3B08F"/>
        </w:tc>
      </w:tr>
      <w:tr w14:paraId="27D661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60CDF22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6D8F5A5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1C5469B3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6D67B8B0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3F252EC6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10803F12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300408D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BB91EBD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67DD175E">
            <w:pPr>
              <w:pStyle w:val="29"/>
            </w:pPr>
          </w:p>
        </w:tc>
      </w:tr>
      <w:tr w14:paraId="6E5B4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6717644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9D2F548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393126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8982F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14:paraId="4C36A0C9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66C319E8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65C5BFC8"/>
        </w:tc>
      </w:tr>
      <w:tr w14:paraId="331A1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EE8FAB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AE7E5A0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7D60F11B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0B0E8BAD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481130DB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68C2690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9B03675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825FFAB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44CE22CE">
            <w:pPr>
              <w:pStyle w:val="29"/>
            </w:pPr>
          </w:p>
        </w:tc>
      </w:tr>
      <w:tr w14:paraId="44624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A092B7F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CD66C39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3"/>
              <w:gridCol w:w="3098"/>
              <w:gridCol w:w="986"/>
              <w:gridCol w:w="986"/>
              <w:gridCol w:w="986"/>
              <w:gridCol w:w="986"/>
              <w:gridCol w:w="986"/>
              <w:gridCol w:w="986"/>
            </w:tblGrid>
            <w:tr w14:paraId="598F279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028C50"/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1CDCF74"/>
              </w:tc>
              <w:tc>
                <w:tcPr>
                  <w:tcW w:w="5916" w:type="dxa"/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9C4850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14:paraId="3DB8B67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EE8F84"/>
              </w:tc>
              <w:tc>
                <w:tcPr>
                  <w:tcW w:w="3098" w:type="dxa"/>
                  <w:tcBorders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04959E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ECA000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C2CC0F"/>
              </w:tc>
              <w:tc>
                <w:tcPr>
                  <w:tcW w:w="3944" w:type="dxa"/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1B2DCB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14:paraId="2CDD6A5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3DA8E8"/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85C1C5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677537"/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087FDE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E4D07"/>
              </w:tc>
              <w:tc>
                <w:tcPr>
                  <w:tcW w:w="1972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7DD62A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8DF42E"/>
              </w:tc>
            </w:tr>
            <w:tr w14:paraId="24D53CF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3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457F72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3098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370B36">
                  <w:pPr>
                    <w:jc w:val="center"/>
                  </w:pP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B5E57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986" w:type="dxa"/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2FFD30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10EBD0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334813">
                  <w:pPr>
                    <w:jc w:val="center"/>
                  </w:pPr>
                  <w:r>
                    <w:rPr>
                      <w:sz w:val="24"/>
                    </w:rPr>
                    <w:t>семи-нарские/ практи-ческие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6105FA">
                  <w:pPr>
                    <w:jc w:val="center"/>
                  </w:pPr>
                  <w:r>
                    <w:rPr>
                      <w:sz w:val="24"/>
                    </w:rPr>
                    <w:t>лабора-торные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2F1213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14:paraId="0BB6C2E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90B64F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AEC1BB">
                  <w:r>
                    <w:rPr>
                      <w:sz w:val="24"/>
                    </w:rPr>
                    <w:t>Происхождение, сущность и формы государства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4ACBE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7DDDE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B7989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670F8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CCCE4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120781"/>
              </w:tc>
            </w:tr>
            <w:tr w14:paraId="3D57630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09027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871FC0">
                  <w:r>
                    <w:rPr>
                      <w:sz w:val="24"/>
                    </w:rPr>
                    <w:t>Происхождение и сущность права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DA050E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00D11D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63160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027B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05AE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7CAF22"/>
              </w:tc>
            </w:tr>
            <w:tr w14:paraId="352547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7EB572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03AF35">
                  <w:r>
                    <w:rPr>
                      <w:sz w:val="24"/>
                    </w:rPr>
                    <w:t>Правонарушение и юридическая ответственность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54119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7F2270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591207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1593BF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D1F44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964016"/>
              </w:tc>
            </w:tr>
            <w:tr w14:paraId="0FCDCAE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25E312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852AF1">
                  <w:r>
                    <w:rPr>
                      <w:sz w:val="24"/>
                    </w:rPr>
                    <w:t>Конституционно-правовые основы российского государства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CD2DB4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5F172E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08E972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F09AEC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7427C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26C12D"/>
              </w:tc>
            </w:tr>
            <w:tr w14:paraId="0531EF1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EE5E9A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B033DB">
                  <w:r>
                    <w:rPr>
                      <w:sz w:val="24"/>
                    </w:rPr>
                    <w:t>Гражданское право как отрасль права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22057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5F83E6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53BD4F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9266BA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7BBE0A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3688FB"/>
              </w:tc>
            </w:tr>
            <w:tr w14:paraId="030E487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ACDF2C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FA9B2F">
                  <w:r>
                    <w:rPr>
                      <w:sz w:val="24"/>
                    </w:rPr>
                    <w:t>Граждане (физические лица) как субъекты гражданских правоотношений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20521C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FAD5B5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E5834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EA24D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9340A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49253"/>
              </w:tc>
            </w:tr>
            <w:tr w14:paraId="3A9C69D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FE5CDC">
                  <w:pPr>
                    <w:jc w:val="center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3D5225">
                  <w:r>
                    <w:rPr>
                      <w:sz w:val="24"/>
                    </w:rPr>
                    <w:t>Юридические лица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852757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42FC8A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DEFBF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76328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CB383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FFA653"/>
              </w:tc>
            </w:tr>
            <w:tr w14:paraId="125956D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950C9D">
                  <w:pPr>
                    <w:jc w:val="center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119CA7">
                  <w:r>
                    <w:rPr>
                      <w:sz w:val="24"/>
                    </w:rPr>
                    <w:t>Право собственности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B3A6A9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D5BC3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8634C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3E0E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F7EE9D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89B7B4"/>
              </w:tc>
            </w:tr>
            <w:tr w14:paraId="74FEBA5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65903D">
                  <w:pPr>
                    <w:jc w:val="center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B19A0">
                  <w:r>
                    <w:rPr>
                      <w:sz w:val="24"/>
                    </w:rPr>
                    <w:t>Обязательства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F2E212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7A94C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86C3D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14EDD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F55B4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BB642D"/>
              </w:tc>
            </w:tr>
            <w:tr w14:paraId="21A220B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40351C">
                  <w:pPr>
                    <w:jc w:val="center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425D59">
                  <w:r>
                    <w:rPr>
                      <w:sz w:val="24"/>
                    </w:rPr>
                    <w:t>Семейное право как отрасль права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03E1A5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44745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ECAC0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9519CA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0B45E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85A1F0"/>
              </w:tc>
            </w:tr>
            <w:tr w14:paraId="1B6F93F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CD2275">
                  <w:pPr>
                    <w:jc w:val="center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AFC705">
                  <w:r>
                    <w:rPr>
                      <w:sz w:val="24"/>
                    </w:rPr>
                    <w:t>Трудовой договор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72EB2D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B4E774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20194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763486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9C508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98A145"/>
              </w:tc>
            </w:tr>
            <w:tr w14:paraId="7AD3623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8CDBB4">
                  <w:pPr>
                    <w:jc w:val="center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D541DD">
                  <w:r>
                    <w:rPr>
                      <w:sz w:val="24"/>
                    </w:rPr>
                    <w:t>Трудовая дисциплина и ответственность за ее нарушение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4C7AF9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168B6E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EFE729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83CE75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94520B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1C4D6F"/>
              </w:tc>
            </w:tr>
            <w:tr w14:paraId="521412D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5EA7">
                  <w:pPr>
                    <w:jc w:val="center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1AE697">
                  <w:r>
                    <w:rPr>
                      <w:sz w:val="24"/>
                    </w:rPr>
                    <w:t>Проблемы противодействия экстремизму, терроризму и коррупционному поведению в российском законодательстве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0CF1FE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AC6D87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F275C3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9C89A4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591D3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C28924"/>
              </w:tc>
            </w:tr>
            <w:tr w14:paraId="726F98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23264E">
                  <w:pPr>
                    <w:jc w:val="center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816FA1">
                  <w:r>
                    <w:rPr>
                      <w:sz w:val="24"/>
                    </w:rPr>
                    <w:t>Административная ответственность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A43F8A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2678FC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FC2BF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2EB8E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797062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D92510"/>
              </w:tc>
            </w:tr>
            <w:tr w14:paraId="06DB387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 w:hRule="atLeast"/>
              </w:trPr>
              <w:tc>
                <w:tcPr>
                  <w:tcW w:w="563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99156">
                  <w:pPr>
                    <w:jc w:val="center"/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3098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596BBB">
                  <w:r>
                    <w:rPr>
                      <w:sz w:val="24"/>
                    </w:rPr>
                    <w:t>Уголовная ответственность за совершение преступлений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86B67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1271F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A9A79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0F4DEF7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A5664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70F7B2"/>
              </w:tc>
            </w:tr>
            <w:tr w14:paraId="1E24310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10F330">
                  <w:r>
                    <w:rPr>
                      <w:sz w:val="24"/>
                    </w:rPr>
                    <w:t>Подготовка и защита курсовой работы (проекта) / подготовка контрольной работы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4E2B63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E36296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49E45D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CAB5C0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AB6B28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A04C"/>
              </w:tc>
            </w:tr>
            <w:tr w14:paraId="5D1C5FD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794324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11A10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F5A96FB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5ED912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BA8917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2A1371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38B8F5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14:paraId="24EB3C8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9607A9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B0B397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E66F7C">
                  <w:pPr>
                    <w:jc w:val="right"/>
                  </w:pPr>
                  <w:r>
                    <w:rPr>
                      <w:b/>
                      <w:sz w:val="24"/>
                    </w:rPr>
                    <w:t>92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FDAC3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884834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46B2CE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46605B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14:paraId="0E0ABB5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3661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7DED18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практическая подготовка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FD9AB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246493"/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3320E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83603E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10082F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16CEDD"/>
              </w:tc>
            </w:tr>
          </w:tbl>
          <w:p w14:paraId="4CC0F3C2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1543172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35F99F55"/>
        </w:tc>
      </w:tr>
      <w:tr w14:paraId="7EE4A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A38AF1E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BA2C29A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6E106A54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06CC174C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5EA67EF9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3461F16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C778358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FF688E7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2FEF0021">
            <w:pPr>
              <w:pStyle w:val="29"/>
            </w:pPr>
          </w:p>
        </w:tc>
      </w:tr>
      <w:tr w14:paraId="1CE239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62806D5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89AEC06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116E265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D896F">
                  <w:pPr>
                    <w:jc w:val="center"/>
                  </w:pPr>
                  <w:r>
                    <w:rPr>
                      <w:b/>
                      <w:sz w:val="32"/>
                    </w:rPr>
                    <w:t>6. УЧЕБНО-МЕТОДИЧЕСКОЕ ОБЕСПЕЧЕНИЕ ДЛЯ САМОСТОЯТЕЛЬНОЙ РАБОТЫ ОБУЧАЮЩИХСЯ</w:t>
                  </w:r>
                </w:p>
              </w:tc>
            </w:tr>
          </w:tbl>
          <w:p w14:paraId="49C1A83A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55FA3FF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612328D4"/>
        </w:tc>
      </w:tr>
      <w:tr w14:paraId="64444B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DD39062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856CE0E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252BA962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170DD438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089323FE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FD86ADE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C8884D6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C5CFCCE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365B3671">
            <w:pPr>
              <w:pStyle w:val="29"/>
            </w:pPr>
          </w:p>
        </w:tc>
      </w:tr>
      <w:tr w14:paraId="5A1391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B019A7B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7903473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4535"/>
              <w:gridCol w:w="4442"/>
            </w:tblGrid>
            <w:tr w14:paraId="3DC524F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3922D3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F9ED05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068FBD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14:paraId="71CCF0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2819BB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6FFA64">
                  <w:r>
                    <w:rPr>
                      <w:sz w:val="24"/>
                    </w:rPr>
                    <w:t>Происхождение, сущность и формы государства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E5B7E6">
                  <w:r>
                    <w:rPr>
                      <w:sz w:val="24"/>
                    </w:rPr>
                    <w:t>2,3,5</w:t>
                  </w:r>
                </w:p>
              </w:tc>
            </w:tr>
            <w:tr w14:paraId="6DDB850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2532AC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15E718">
                  <w:r>
                    <w:rPr>
                      <w:sz w:val="24"/>
                    </w:rPr>
                    <w:t>Происхождение и сущность права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4F7229">
                  <w:r>
                    <w:rPr>
                      <w:sz w:val="24"/>
                    </w:rPr>
                    <w:t>2,3,5</w:t>
                  </w:r>
                </w:p>
              </w:tc>
            </w:tr>
            <w:tr w14:paraId="769675A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C5516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A8EF28">
                  <w:r>
                    <w:rPr>
                      <w:sz w:val="24"/>
                    </w:rPr>
                    <w:t>Правонарушение и юридическая ответственность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EB93EA">
                  <w:r>
                    <w:rPr>
                      <w:sz w:val="24"/>
                    </w:rPr>
                    <w:t>2,3,5,8</w:t>
                  </w:r>
                </w:p>
              </w:tc>
            </w:tr>
            <w:tr w14:paraId="4BED923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2CC5B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A8BCFE">
                  <w:r>
                    <w:rPr>
                      <w:sz w:val="24"/>
                    </w:rPr>
                    <w:t>Конституционно-правовые основы российского государства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671DC2">
                  <w:r>
                    <w:rPr>
                      <w:sz w:val="24"/>
                    </w:rPr>
                    <w:t>2,3,5,8</w:t>
                  </w:r>
                </w:p>
              </w:tc>
            </w:tr>
            <w:tr w14:paraId="108C492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0042D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7D2045">
                  <w:r>
                    <w:rPr>
                      <w:sz w:val="24"/>
                    </w:rPr>
                    <w:t>Гражданское право как отрасль права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4BBC86">
                  <w:r>
                    <w:rPr>
                      <w:sz w:val="24"/>
                    </w:rPr>
                    <w:t>2,3,5,8</w:t>
                  </w:r>
                </w:p>
              </w:tc>
            </w:tr>
            <w:tr w14:paraId="25FFA53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E58C4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0058FB">
                  <w:r>
                    <w:rPr>
                      <w:sz w:val="24"/>
                    </w:rPr>
                    <w:t>Граждане (физические лица) как субъекты гражданских правоотношений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625FBD">
                  <w:r>
                    <w:rPr>
                      <w:sz w:val="24"/>
                    </w:rPr>
                    <w:t>2,3,5,8</w:t>
                  </w:r>
                </w:p>
              </w:tc>
            </w:tr>
            <w:tr w14:paraId="299BD4A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2C4E3">
                  <w:pPr>
                    <w:jc w:val="right"/>
                  </w:pPr>
                  <w:r>
                    <w:rPr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F82D5A">
                  <w:r>
                    <w:rPr>
                      <w:sz w:val="24"/>
                    </w:rPr>
                    <w:t>Юридические лица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F0BD52">
                  <w:r>
                    <w:rPr>
                      <w:sz w:val="24"/>
                    </w:rPr>
                    <w:t>2,3,5,8</w:t>
                  </w:r>
                </w:p>
              </w:tc>
            </w:tr>
            <w:tr w14:paraId="09B529B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39A052">
                  <w:pPr>
                    <w:jc w:val="right"/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C85695">
                  <w:r>
                    <w:rPr>
                      <w:sz w:val="24"/>
                    </w:rPr>
                    <w:t>Право собственности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E8870">
                  <w:r>
                    <w:rPr>
                      <w:sz w:val="24"/>
                    </w:rPr>
                    <w:t>2,3,5,8</w:t>
                  </w:r>
                </w:p>
              </w:tc>
            </w:tr>
            <w:tr w14:paraId="6968819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0D78FE">
                  <w:pPr>
                    <w:jc w:val="right"/>
                  </w:pPr>
                  <w:r>
                    <w:rPr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76E42">
                  <w:r>
                    <w:rPr>
                      <w:sz w:val="24"/>
                    </w:rPr>
                    <w:t>Обязательства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DA67B">
                  <w:r>
                    <w:rPr>
                      <w:sz w:val="24"/>
                    </w:rPr>
                    <w:t>2,3,4,5,8</w:t>
                  </w:r>
                </w:p>
              </w:tc>
            </w:tr>
            <w:tr w14:paraId="2DBC642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1686E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504298">
                  <w:r>
                    <w:rPr>
                      <w:sz w:val="24"/>
                    </w:rPr>
                    <w:t>Семейное право как отрасль права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1773A5">
                  <w:r>
                    <w:rPr>
                      <w:sz w:val="24"/>
                    </w:rPr>
                    <w:t>2,3,6,8</w:t>
                  </w:r>
                </w:p>
              </w:tc>
            </w:tr>
            <w:tr w14:paraId="792A0D1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5ACC2A">
                  <w:pPr>
                    <w:jc w:val="right"/>
                  </w:pPr>
                  <w:r>
                    <w:rPr>
                      <w:sz w:val="24"/>
                    </w:rPr>
                    <w:t>11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57303D">
                  <w:r>
                    <w:rPr>
                      <w:sz w:val="24"/>
                    </w:rPr>
                    <w:t>Трудовой договор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26ADA">
                  <w:r>
                    <w:rPr>
                      <w:sz w:val="24"/>
                    </w:rPr>
                    <w:t>2,3,4,5,8</w:t>
                  </w:r>
                </w:p>
              </w:tc>
            </w:tr>
            <w:tr w14:paraId="39433A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458B77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043929">
                  <w:r>
                    <w:rPr>
                      <w:sz w:val="24"/>
                    </w:rPr>
                    <w:t>Трудовая дисциплина и ответственность за ее нарушение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11A712">
                  <w:r>
                    <w:rPr>
                      <w:sz w:val="24"/>
                    </w:rPr>
                    <w:t>1,2,3,5,8</w:t>
                  </w:r>
                </w:p>
              </w:tc>
            </w:tr>
            <w:tr w14:paraId="51033F0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48FF6">
                  <w:pPr>
                    <w:jc w:val="right"/>
                  </w:pPr>
                  <w:r>
                    <w:rPr>
                      <w:sz w:val="24"/>
                    </w:rPr>
                    <w:t>13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83AC00">
                  <w:r>
                    <w:rPr>
                      <w:sz w:val="24"/>
                    </w:rPr>
                    <w:t>Проблемы противодействия экстремизму, терроризму и коррупционному поведению в российском законодательстве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A81D2">
                  <w:r>
                    <w:rPr>
                      <w:sz w:val="24"/>
                    </w:rPr>
                    <w:t>1,2,3,5,8</w:t>
                  </w:r>
                </w:p>
              </w:tc>
            </w:tr>
            <w:tr w14:paraId="15B669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953B3F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0E9B9A">
                  <w:r>
                    <w:rPr>
                      <w:sz w:val="24"/>
                    </w:rPr>
                    <w:t>Административная ответственность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745A3C">
                  <w:r>
                    <w:rPr>
                      <w:sz w:val="24"/>
                    </w:rPr>
                    <w:t>2,3,7,8</w:t>
                  </w:r>
                </w:p>
              </w:tc>
            </w:tr>
            <w:tr w14:paraId="1F368D5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083AB9">
                  <w:pPr>
                    <w:jc w:val="right"/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453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C19336">
                  <w:r>
                    <w:rPr>
                      <w:sz w:val="24"/>
                    </w:rPr>
                    <w:t>Уголовная ответственность за совершение преступлений</w:t>
                  </w:r>
                </w:p>
              </w:tc>
              <w:tc>
                <w:tcPr>
                  <w:tcW w:w="4442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396DCF">
                  <w:r>
                    <w:rPr>
                      <w:sz w:val="24"/>
                    </w:rPr>
                    <w:t>2,3,5</w:t>
                  </w:r>
                </w:p>
              </w:tc>
            </w:tr>
          </w:tbl>
          <w:p w14:paraId="0AD844A8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5CE878C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7F32C745"/>
        </w:tc>
      </w:tr>
      <w:tr w14:paraId="14C333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BCF7F10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24A4FFF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17EBB28B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482D4E38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0D1E9E60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6AAE8F28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5B6D9E8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2D27419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2EBC9C41">
            <w:pPr>
              <w:pStyle w:val="29"/>
            </w:pPr>
          </w:p>
        </w:tc>
      </w:tr>
      <w:tr w14:paraId="593E74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FA6C5D8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C00B3CD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31238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FEB27D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14:paraId="2D05F7F3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5905FE4A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55F954FE"/>
        </w:tc>
      </w:tr>
      <w:tr w14:paraId="286F3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C0D34F5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1B56722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17424BCF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65631079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247BEEB7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4181A684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5DDED19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DDD9513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48ACCE32">
            <w:pPr>
              <w:pStyle w:val="29"/>
            </w:pPr>
          </w:p>
        </w:tc>
      </w:tr>
      <w:tr w14:paraId="205B6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E417725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0849F4F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4C702CD3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E05D83">
                  <w:pPr>
                    <w:jc w:val="both"/>
                  </w:pPr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средств для текущего контроля и промежуточной аттестации.</w:t>
                  </w:r>
                </w:p>
              </w:tc>
            </w:tr>
          </w:tbl>
          <w:p w14:paraId="06748A60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FED31AF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0997D1E1"/>
        </w:tc>
      </w:tr>
      <w:tr w14:paraId="25FAB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E7BC34F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D00A656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3CF9F5CD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5C579B07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27E3486A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555DE16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D9DE10D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CCF6A03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3C23016E">
            <w:pPr>
              <w:pStyle w:val="29"/>
            </w:pPr>
          </w:p>
        </w:tc>
      </w:tr>
      <w:tr w14:paraId="4BC1ED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1EE665E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7E0C8CF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12D4DA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8457E8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14:paraId="5208C87F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6009F42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50EA68C3"/>
        </w:tc>
      </w:tr>
      <w:tr w14:paraId="4C8A2E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9B23711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4F77697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48D82E1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53E2CDAD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3EF93AD1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7A523D03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FFB9B2B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27C9CDC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719A6E66">
            <w:pPr>
              <w:pStyle w:val="29"/>
            </w:pPr>
          </w:p>
        </w:tc>
      </w:tr>
      <w:tr w14:paraId="672C9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C147677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811AEB6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66"/>
              <w:gridCol w:w="9069"/>
            </w:tblGrid>
            <w:tr w14:paraId="2729444E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50E9748E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14:paraId="7B970BD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2E1A35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B0541A">
                  <w:pPr>
                    <w:pStyle w:val="48"/>
                    <w:shd w:val="clear" w:color="auto" w:fill="FFFFFF"/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Волков, А. М.  Правоведение : учебник для вузов / А. М. Волков, Е. А. Лютягина. — 2-е изд. — Москва : Издательство Юрайт, 2025. — 338 с. — (Высшее образование). — ISBN 978-5-534-15665-2. — Текст : электронный // Образовательная платформа Юрайт [сайт]. — URL: https://www.urait.ru/bcode/580424 </w:t>
                  </w:r>
                </w:p>
              </w:tc>
            </w:tr>
            <w:tr w14:paraId="454B7DC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ADF8E4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322F3F">
                  <w:pPr>
                    <w:pStyle w:val="48"/>
                    <w:shd w:val="clear" w:color="auto" w:fill="FFFFFF"/>
                    <w:jc w:val="both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Бялт, В. С.  Правоведение : учебник для вузов / В. С. Бялт. — 3-е изд., испр. и доп. — Москва : Издательство Юрайт, 2025. — 303 с. — (Высшее образование). — ISBN 978-5-534-15943-1. — Текст : электронный // Образовательная платформа Юрайт [сайт]. — URL: https://www.urait.ru/bcode/562841 </w:t>
                  </w:r>
                </w:p>
              </w:tc>
            </w:tr>
            <w:tr w14:paraId="0DC3771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25C2E3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B27F1E">
                  <w:pPr>
                    <w:pStyle w:val="48"/>
                    <w:shd w:val="clear" w:color="auto" w:fill="FFFFFF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Братко, Т. Д.  Основы правоведения. Практический курс : учебное пособие для вузов / Т. Д. Братко. — 2-е изд., перераб. и доп. — Москва : Издательство Юрайт, 2024. — 197 с. — (Высшее образование). — ISBN 978-5-534-19383-1. — Текст : электронный // Образовательная платформа Юрайт [сайт]. — URL: https://www.urait.ru/bcode/556396 </w:t>
                  </w:r>
                </w:p>
              </w:tc>
            </w:tr>
            <w:tr w14:paraId="44A0980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EBC9B5A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14:paraId="38E61A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5E1B8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E1361E">
                  <w:pPr>
                    <w:jc w:val="both"/>
                  </w:pPr>
                  <w:r>
                    <w:rPr>
                      <w:sz w:val="28"/>
                    </w:rPr>
                    <w:t>СЕМЕЙНОЕ право : учебное пособие для вузов / Н.Д.Эриашвили,С.К.Жиляева,А.А.Максимова,Ж.Ю.Юзефович; Моск.ун-т МВД России им.В.Я.Кикотя. - М. : ЮНИТИ-Дана, 2019. - 144с. - Библиогр.:с.139-141. - ISBN 978-5-238-03170-5.</w:t>
                  </w:r>
                </w:p>
              </w:tc>
            </w:tr>
            <w:tr w14:paraId="079866F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E2420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DCC5AD">
                  <w:pPr>
                    <w:jc w:val="both"/>
                  </w:pPr>
                  <w:r>
                    <w:rPr>
                      <w:sz w:val="28"/>
                    </w:rPr>
                    <w:t>Теория государства и права : учебное пособие для бакалавриата / Н. А. Власенко. — 3-е изд., доп. и испр. — М. : Норма : ИНФРА-М, 2019. - 480 с. - Режим доступа: http://znanium.com/catalog/product/1007457</w:t>
                  </w:r>
                </w:p>
              </w:tc>
            </w:tr>
            <w:tr w14:paraId="27885B7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B33239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9AB7C3">
                  <w:pPr>
                    <w:jc w:val="both"/>
                  </w:pPr>
                  <w:r>
                    <w:rPr>
                      <w:sz w:val="28"/>
                    </w:rPr>
                    <w:t xml:space="preserve">Трудовое право: опыт сравнительного правового исследования : монография / В. М. Лебедев, В. Г. Мельникова, Р. Р. Назметдинов ; под ред. В. М. Лебедева. — М. : Норма : ИНФРА М, 2019. — 480 с. - Режим доступа: </w:t>
                  </w:r>
                </w:p>
              </w:tc>
            </w:tr>
            <w:tr w14:paraId="18F1444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2A3489">
                  <w:pPr>
                    <w:jc w:val="right"/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2E2940">
                  <w:pPr>
                    <w:jc w:val="both"/>
                  </w:pPr>
                  <w:r>
                    <w:rPr>
                      <w:sz w:val="28"/>
                    </w:rPr>
                    <w:t>Уголовное право и «цифровая преступность»: проблемы и решения : монография / Е.А. Русскевич. — М. : ИНФРА-М, 2019. — 227 с. — (Научная мысль). — www.dx.doi.org/10.12737/monography_5bcdb21e969119.61135230. - Режим доступа: http://znanium.com/catalog/product/993466</w:t>
                  </w:r>
                </w:p>
              </w:tc>
            </w:tr>
            <w:tr w14:paraId="77B5E2E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9" w:hRule="atLeast"/>
              </w:trPr>
              <w:tc>
                <w:tcPr>
                  <w:tcW w:w="963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AD5D0BD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14:paraId="16EA8ED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CE79EF">
                  <w:pPr>
                    <w:jc w:val="right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0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287A59">
                  <w:r>
                    <w:rPr>
                      <w:sz w:val="28"/>
                    </w:rPr>
                    <w:t>Конституция Российской Федерации. — М. : ИНФРА-М, 2019. — 52 с. - Режим доступа: http://znanium.com/catalog/product/1003253</w:t>
                  </w:r>
                </w:p>
              </w:tc>
            </w:tr>
          </w:tbl>
          <w:p w14:paraId="7AA10CFC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F7C0B5F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24CCFDAD"/>
        </w:tc>
      </w:tr>
      <w:tr w14:paraId="4B7397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4D90D17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5D7F64A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49101A92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09D83AE5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47580D3A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18004017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CA779E9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FFCCB65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40139CCF">
            <w:pPr>
              <w:pStyle w:val="29"/>
            </w:pPr>
          </w:p>
        </w:tc>
      </w:tr>
      <w:tr w14:paraId="3DEC2B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C789B7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9F1B220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38014A4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4B3371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248B1934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07529518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062E6BDA"/>
        </w:tc>
      </w:tr>
      <w:tr w14:paraId="3943E8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840C11A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73CC9ED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21B6DE0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01530FFB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6A98CF59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35767E6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B3983F9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888C1BE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317D9182">
            <w:pPr>
              <w:pStyle w:val="29"/>
            </w:pPr>
          </w:p>
        </w:tc>
      </w:tr>
      <w:tr w14:paraId="37E0C2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D4A434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504BDF6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41F849E1">
            <w:pPr>
              <w:pStyle w:val="29"/>
            </w:pPr>
          </w:p>
        </w:tc>
        <w:tc>
          <w:tcPr>
            <w:tcW w:w="9919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7372F411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370976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14:paraId="4CB858F4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0A284A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14:paraId="4E33897C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3959B6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14:paraId="4CBC984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2E493E">
                  <w:r>
                    <w:rPr>
                      <w:sz w:val="28"/>
                    </w:rPr>
                    <w:t>- Официальный интернет-портал правовой информации: www.pravo.gov.ru</w:t>
                  </w:r>
                </w:p>
              </w:tc>
            </w:tr>
            <w:tr w14:paraId="55ABE0D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2AC3F1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14:paraId="59620E5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DCC443">
                  <w:r>
                    <w:rPr>
                      <w:sz w:val="28"/>
                    </w:rPr>
                    <w:t>- Официальный сайт информационно-правового портала «КонсультантПлюс»: www.consultant.ru</w:t>
                  </w:r>
                </w:p>
              </w:tc>
            </w:tr>
            <w:tr w14:paraId="71FD4F5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CDDF54">
                  <w:r>
                    <w:rPr>
                      <w:sz w:val="28"/>
                    </w:rPr>
                    <w:t>- Электронная-библиотечная система: www.znanium.com</w:t>
                  </w:r>
                </w:p>
              </w:tc>
            </w:tr>
          </w:tbl>
          <w:p w14:paraId="1DD899F0"/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199658FE">
            <w:pPr>
              <w:pStyle w:val="29"/>
            </w:pPr>
          </w:p>
        </w:tc>
      </w:tr>
      <w:tr w14:paraId="74DC8D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49ADA65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3B92E76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72380934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6AC613C3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4BF1140E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7A9B2C6F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2E0485E0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7E90BD69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11BF5996">
            <w:pPr>
              <w:pStyle w:val="29"/>
            </w:pPr>
          </w:p>
        </w:tc>
      </w:tr>
      <w:tr w14:paraId="54698E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C2BA3A9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132626F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p w14:paraId="3F766DCD"/>
          <w:tbl>
            <w:tblPr>
              <w:tblStyle w:val="8"/>
              <w:tblW w:w="9637" w:type="dxa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88F9E9B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F72693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14:paraId="18C48BE9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473816D4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4DD08ACC"/>
        </w:tc>
      </w:tr>
      <w:tr w14:paraId="4F7E59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088B42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774E303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6A35BAA3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2A45E32C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5628CE4C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767F261A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6E5B440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3540B805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0EE05736">
            <w:pPr>
              <w:pStyle w:val="29"/>
            </w:pPr>
          </w:p>
        </w:tc>
      </w:tr>
      <w:tr w14:paraId="27F0E3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D36CE60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90"/>
              <w:gridCol w:w="2099"/>
              <w:gridCol w:w="2215"/>
              <w:gridCol w:w="2276"/>
              <w:gridCol w:w="2386"/>
            </w:tblGrid>
            <w:tr w14:paraId="30C76AD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81C4D"/>
              </w:tc>
              <w:tc>
                <w:tcPr>
                  <w:tcW w:w="4314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82B799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лицензионного 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программного обеспечения</w:t>
                  </w:r>
                </w:p>
              </w:tc>
              <w:tc>
                <w:tcPr>
                  <w:tcW w:w="4662" w:type="dxa"/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CA4BB7">
                  <w:pPr>
                    <w:jc w:val="center"/>
                  </w:pPr>
                  <w:r>
                    <w:rPr>
                      <w:sz w:val="24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14:paraId="5DE5209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 w:hRule="atLeast"/>
              </w:trPr>
              <w:tc>
                <w:tcPr>
                  <w:tcW w:w="590" w:type="dxa"/>
                  <w:tcBorders>
                    <w:lef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5BBA1C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 w:type="textWrapping"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FFC0DA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964EA0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32B77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3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B737D1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14:paraId="6DE184B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21497B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CC5BB">
                  <w:r>
                    <w:rPr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0A6CCD">
                  <w:r>
                    <w:rPr>
                      <w:sz w:val="24"/>
                    </w:rPr>
                    <w:t>Антивирус Kaspersky Endpoint Security для бизнеса – Стандартный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FCD474">
                  <w:r>
                    <w:rPr>
                      <w:sz w:val="24"/>
                    </w:rPr>
                    <w:t>Adobe Acrobat Reader DC</w:t>
                  </w:r>
                </w:p>
              </w:tc>
              <w:tc>
                <w:tcPr>
                  <w:tcW w:w="23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F5A20">
                  <w:r>
                    <w:rPr>
                      <w:sz w:val="24"/>
                    </w:rPr>
                    <w:t>Яндекс.Браузер</w:t>
                  </w:r>
                </w:p>
              </w:tc>
            </w:tr>
            <w:tr w14:paraId="7A010AA2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AD73DC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42CA37">
                  <w:r>
                    <w:rPr>
                      <w:sz w:val="24"/>
                    </w:rPr>
                    <w:t>Microsoft Windows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546D3B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EF54B0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3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90BF21">
                  <w:r>
                    <w:rPr>
                      <w:sz w:val="24"/>
                    </w:rPr>
                    <w:t>Яндекс.Диск</w:t>
                  </w:r>
                </w:p>
              </w:tc>
            </w:tr>
            <w:tr w14:paraId="1E9E079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01EB28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70C37">
                  <w:r>
                    <w:rPr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8C53AC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72E871"/>
              </w:tc>
              <w:tc>
                <w:tcPr>
                  <w:tcW w:w="23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4C13BD"/>
              </w:tc>
            </w:tr>
            <w:tr w14:paraId="48B7973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79" w:hRule="atLeast"/>
              </w:trPr>
              <w:tc>
                <w:tcPr>
                  <w:tcW w:w="590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95DBBC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1B97C3">
                  <w:r>
                    <w:rPr>
                      <w:sz w:val="24"/>
                    </w:rPr>
                    <w:t>Mirapolis Virtual Room</w:t>
                  </w:r>
                </w:p>
              </w:tc>
              <w:tc>
                <w:tcPr>
                  <w:tcW w:w="2215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99CCDB"/>
              </w:tc>
              <w:tc>
                <w:tcPr>
                  <w:tcW w:w="227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54F687"/>
              </w:tc>
              <w:tc>
                <w:tcPr>
                  <w:tcW w:w="2386" w:type="dxa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827462"/>
              </w:tc>
            </w:tr>
          </w:tbl>
          <w:p w14:paraId="462FE022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5B64E12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DDDDA96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3317825C"/>
        </w:tc>
      </w:tr>
      <w:tr w14:paraId="33AF2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F50DA68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BD7A884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B689689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5663E3A7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51216E5C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A93A075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5C7F6498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1E430EFC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0DA2A561">
            <w:pPr>
              <w:pStyle w:val="29"/>
            </w:pPr>
          </w:p>
        </w:tc>
      </w:tr>
      <w:tr w14:paraId="0A0557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171230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C5A7E9E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264FDC2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B84585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14:paraId="60BDA007"/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65B120E8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5748417E"/>
        </w:tc>
      </w:tr>
      <w:tr w14:paraId="6C7BB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9EBD34C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3715C355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8F35A9C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0AE7FE7F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011B103A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64A3C7E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8FF62D2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87F0EB4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2D63E602">
            <w:pPr>
              <w:pStyle w:val="29"/>
            </w:pPr>
          </w:p>
        </w:tc>
      </w:tr>
      <w:tr w14:paraId="7F327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60A871E6">
            <w:pPr>
              <w:pStyle w:val="29"/>
            </w:pPr>
          </w:p>
        </w:tc>
        <w:tc>
          <w:tcPr>
            <w:tcW w:w="9656" w:type="dxa"/>
            <w:gridSpan w:val="5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Style w:val="8"/>
              <w:tblW w:w="0" w:type="auto"/>
              <w:tblInd w:w="4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637"/>
            </w:tblGrid>
            <w:tr w14:paraId="51D818C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5" w:hRule="atLeast"/>
              </w:trPr>
              <w:tc>
                <w:tcPr>
                  <w:tcW w:w="9637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26692F">
                  <w:pPr>
                    <w:spacing w:before="200" w:after="200"/>
                    <w:ind w:firstLine="606"/>
                    <w:jc w:val="both"/>
                  </w:pPr>
                  <w:r>
                    <w:rPr>
                      <w:sz w:val="28"/>
                    </w:rPr>
      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      </w:r>
                </w:p>
                <w:p w14:paraId="119E07BE">
                  <w:pPr>
                    <w:spacing w:after="200"/>
                    <w:ind w:firstLine="606"/>
                    <w:jc w:val="both"/>
                  </w:pPr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</w:p>
                <w:p w14:paraId="769BCB6D"/>
              </w:tc>
            </w:tr>
          </w:tbl>
          <w:p w14:paraId="6A3B274A"/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7A5F2708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F69665A">
            <w:pPr>
              <w:pStyle w:val="29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14:paraId="79885BB1"/>
        </w:tc>
      </w:tr>
      <w:tr w14:paraId="70DCE0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8" w:hRule="atLeast"/>
        </w:trPr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4EE6D257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820426E">
            <w:pPr>
              <w:pStyle w:val="29"/>
            </w:pPr>
          </w:p>
        </w:tc>
        <w:tc>
          <w:tcPr>
            <w:tcW w:w="20" w:type="dxa"/>
            <w:shd w:val="clear" w:color="auto" w:fill="auto"/>
            <w:tcMar>
              <w:left w:w="0" w:type="dxa"/>
              <w:right w:w="0" w:type="dxa"/>
            </w:tcMar>
          </w:tcPr>
          <w:p w14:paraId="58A11BE0">
            <w:pPr>
              <w:pStyle w:val="29"/>
            </w:pPr>
          </w:p>
        </w:tc>
        <w:tc>
          <w:tcPr>
            <w:tcW w:w="8397" w:type="dxa"/>
            <w:shd w:val="clear" w:color="auto" w:fill="auto"/>
            <w:tcMar>
              <w:left w:w="0" w:type="dxa"/>
              <w:right w:w="0" w:type="dxa"/>
            </w:tcMar>
          </w:tcPr>
          <w:p w14:paraId="37B736C5">
            <w:pPr>
              <w:pStyle w:val="29"/>
            </w:pPr>
          </w:p>
        </w:tc>
        <w:tc>
          <w:tcPr>
            <w:tcW w:w="1144" w:type="dxa"/>
            <w:shd w:val="clear" w:color="auto" w:fill="auto"/>
            <w:tcMar>
              <w:left w:w="0" w:type="dxa"/>
              <w:right w:w="0" w:type="dxa"/>
            </w:tcMar>
          </w:tcPr>
          <w:p w14:paraId="0ABCE79B">
            <w:pPr>
              <w:pStyle w:val="29"/>
            </w:pPr>
          </w:p>
        </w:tc>
        <w:tc>
          <w:tcPr>
            <w:tcW w:w="72" w:type="dxa"/>
            <w:shd w:val="clear" w:color="auto" w:fill="auto"/>
            <w:tcMar>
              <w:left w:w="0" w:type="dxa"/>
              <w:right w:w="0" w:type="dxa"/>
            </w:tcMar>
          </w:tcPr>
          <w:p w14:paraId="0C0DD617">
            <w:pPr>
              <w:pStyle w:val="29"/>
            </w:pPr>
          </w:p>
        </w:tc>
        <w:tc>
          <w:tcPr>
            <w:tcW w:w="23" w:type="dxa"/>
            <w:shd w:val="clear" w:color="auto" w:fill="auto"/>
            <w:tcMar>
              <w:left w:w="0" w:type="dxa"/>
              <w:right w:w="0" w:type="dxa"/>
            </w:tcMar>
          </w:tcPr>
          <w:p w14:paraId="09DAED5A">
            <w:pPr>
              <w:pStyle w:val="29"/>
            </w:pPr>
          </w:p>
        </w:tc>
        <w:tc>
          <w:tcPr>
            <w:tcW w:w="283" w:type="dxa"/>
            <w:shd w:val="clear" w:color="auto" w:fill="auto"/>
            <w:tcMar>
              <w:left w:w="0" w:type="dxa"/>
              <w:right w:w="0" w:type="dxa"/>
            </w:tcMar>
          </w:tcPr>
          <w:p w14:paraId="2ED043A1">
            <w:pPr>
              <w:pStyle w:val="29"/>
            </w:pPr>
          </w:p>
        </w:tc>
        <w:tc>
          <w:tcPr>
            <w:tcW w:w="360" w:type="dxa"/>
            <w:shd w:val="clear" w:color="auto" w:fill="auto"/>
            <w:tcMar>
              <w:left w:w="0" w:type="dxa"/>
              <w:right w:w="0" w:type="dxa"/>
            </w:tcMar>
          </w:tcPr>
          <w:p w14:paraId="06BF383B">
            <w:pPr>
              <w:pStyle w:val="29"/>
            </w:pPr>
          </w:p>
        </w:tc>
      </w:tr>
    </w:tbl>
    <w:p w14:paraId="649DDA74"/>
    <w:sectPr>
      <w:footerReference r:id="rId4" w:type="first"/>
      <w:footerReference r:id="rId3" w:type="default"/>
      <w:pgSz w:w="12179" w:h="16837"/>
      <w:pgMar w:top="1133" w:right="850" w:bottom="992" w:left="1360" w:header="708" w:footer="708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411C6F2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6BC2A06E">
          <w:pPr>
            <w:pStyle w:val="29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14:paraId="24917CEC">
          <w:pPr>
            <w:pStyle w:val="29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7C721F01">
          <w:pPr>
            <w:pStyle w:val="29"/>
          </w:pPr>
        </w:p>
      </w:tc>
    </w:tr>
    <w:tr w14:paraId="283358F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7AE247CB">
          <w:pPr>
            <w:pStyle w:val="29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4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709FE691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5E94243"/>
            </w:tc>
          </w:tr>
        </w:tbl>
        <w:p w14:paraId="415D4DE6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338248E5">
          <w:pPr>
            <w:pStyle w:val="29"/>
          </w:pPr>
        </w:p>
      </w:tc>
    </w:tr>
  </w:tbl>
  <w:p w14:paraId="54E8415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0" w:type="auto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8796"/>
      <w:gridCol w:w="708"/>
      <w:gridCol w:w="463"/>
    </w:tblGrid>
    <w:tr w14:paraId="39225A1F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0C30DAC7">
          <w:pPr>
            <w:pStyle w:val="29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p w14:paraId="4945C674">
          <w:pPr>
            <w:pStyle w:val="29"/>
          </w:pPr>
        </w:p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14DB38E5">
          <w:pPr>
            <w:pStyle w:val="29"/>
          </w:pPr>
        </w:p>
      </w:tc>
    </w:tr>
    <w:tr w14:paraId="3EDACFE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8796" w:type="dxa"/>
          <w:shd w:val="clear" w:color="auto" w:fill="auto"/>
          <w:tcMar>
            <w:left w:w="0" w:type="dxa"/>
            <w:right w:w="0" w:type="dxa"/>
          </w:tcMar>
        </w:tcPr>
        <w:p w14:paraId="75E82230">
          <w:pPr>
            <w:pStyle w:val="29"/>
          </w:pPr>
        </w:p>
      </w:tc>
      <w:tc>
        <w:tcPr>
          <w:tcW w:w="708" w:type="dxa"/>
          <w:shd w:val="clear" w:color="auto" w:fill="auto"/>
          <w:tcMar>
            <w:left w:w="0" w:type="dxa"/>
            <w:right w:w="0" w:type="dxa"/>
          </w:tcMar>
        </w:tcPr>
        <w:tbl>
          <w:tblPr>
            <w:tblStyle w:val="8"/>
            <w:tblW w:w="0" w:type="auto"/>
            <w:tblInd w:w="40" w:type="dxa"/>
            <w:tblLayout w:type="fixed"/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08"/>
          </w:tblGrid>
          <w:tr w14:paraId="410CFC1F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345" w:hRule="atLeast"/>
            </w:trPr>
            <w:tc>
              <w:tcPr>
                <w:tcW w:w="708" w:type="dxa"/>
                <w:shd w:val="clear" w:color="auto" w:fill="auto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65747DDA"/>
            </w:tc>
          </w:tr>
        </w:tbl>
        <w:p w14:paraId="2A3108A1"/>
      </w:tc>
      <w:tc>
        <w:tcPr>
          <w:tcW w:w="463" w:type="dxa"/>
          <w:shd w:val="clear" w:color="auto" w:fill="auto"/>
          <w:tcMar>
            <w:left w:w="0" w:type="dxa"/>
            <w:right w:w="0" w:type="dxa"/>
          </w:tcMar>
        </w:tcPr>
        <w:p w14:paraId="3624DA63">
          <w:pPr>
            <w:pStyle w:val="29"/>
          </w:pPr>
        </w:p>
      </w:tc>
    </w:tr>
  </w:tbl>
  <w:p w14:paraId="6B666C6A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compatSetting w:name="compatibilityMode" w:uri="http://schemas.microsoft.com/office/word" w:val="12"/>
  </w:compat>
  <w:rsids>
    <w:rsidRoot w:val="006D7074"/>
    <w:rsid w:val="00104428"/>
    <w:rsid w:val="00400517"/>
    <w:rsid w:val="006D217B"/>
    <w:rsid w:val="006D7074"/>
    <w:rsid w:val="00A62CA8"/>
    <w:rsid w:val="00A75BB8"/>
    <w:rsid w:val="00C47378"/>
    <w:rsid w:val="00F85484"/>
    <w:rsid w:val="7AEC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qFormat="1"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styleId="2">
    <w:name w:val="heading 1"/>
    <w:next w:val="1"/>
    <w:link w:val="34"/>
    <w:qFormat/>
    <w:uiPriority w:val="9"/>
    <w:pPr>
      <w:spacing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6"/>
    <w:qFormat/>
    <w:uiPriority w:val="9"/>
    <w:pPr>
      <w:spacing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28"/>
    <w:qFormat/>
    <w:uiPriority w:val="9"/>
    <w:pPr>
      <w:spacing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3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link w:val="10"/>
    <w:uiPriority w:val="0"/>
    <w:rPr>
      <w:color w:val="0000FF"/>
      <w:u w:val="single"/>
    </w:rPr>
  </w:style>
  <w:style w:type="paragraph" w:customStyle="1" w:styleId="10">
    <w:name w:val="Гиперссылка1"/>
    <w:link w:val="9"/>
    <w:uiPriority w:val="0"/>
    <w:rPr>
      <w:rFonts w:ascii="Times New Roman" w:hAnsi="Times New Roman" w:eastAsia="Times New Roman" w:cs="Times New Roman"/>
      <w:color w:val="0000FF"/>
      <w:u w:val="single"/>
      <w:lang w:val="ru-RU" w:eastAsia="ru-RU" w:bidi="ar-SA"/>
    </w:rPr>
  </w:style>
  <w:style w:type="paragraph" w:styleId="11">
    <w:name w:val="Balloon Text"/>
    <w:basedOn w:val="1"/>
    <w:link w:val="47"/>
    <w:semiHidden/>
    <w:unhideWhenUsed/>
    <w:uiPriority w:val="99"/>
    <w:rPr>
      <w:rFonts w:ascii="Tahoma" w:hAnsi="Tahoma" w:cs="Tahoma"/>
      <w:sz w:val="16"/>
      <w:szCs w:val="16"/>
    </w:rPr>
  </w:style>
  <w:style w:type="paragraph" w:styleId="12">
    <w:name w:val="toc 8"/>
    <w:next w:val="1"/>
    <w:link w:val="41"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3">
    <w:name w:val="toc 9"/>
    <w:next w:val="1"/>
    <w:link w:val="40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4">
    <w:name w:val="toc 7"/>
    <w:next w:val="1"/>
    <w:link w:val="27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1"/>
    <w:next w:val="1"/>
    <w:link w:val="37"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6">
    <w:name w:val="toc 6"/>
    <w:next w:val="1"/>
    <w:link w:val="26"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3"/>
    <w:next w:val="1"/>
    <w:link w:val="32"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toc 2"/>
    <w:next w:val="1"/>
    <w:link w:val="24"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4"/>
    <w:next w:val="1"/>
    <w:link w:val="25"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5"/>
    <w:next w:val="1"/>
    <w:link w:val="42"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itle"/>
    <w:next w:val="1"/>
    <w:link w:val="4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2">
    <w:name w:val="Subtitle"/>
    <w:next w:val="1"/>
    <w:link w:val="43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23">
    <w:name w:val="Обычный1"/>
    <w:qFormat/>
    <w:uiPriority w:val="0"/>
  </w:style>
  <w:style w:type="character" w:customStyle="1" w:styleId="24">
    <w:name w:val="Оглавление 2 Знак"/>
    <w:link w:val="18"/>
    <w:uiPriority w:val="0"/>
    <w:rPr>
      <w:rFonts w:ascii="XO Thames" w:hAnsi="XO Thames"/>
      <w:sz w:val="28"/>
    </w:rPr>
  </w:style>
  <w:style w:type="character" w:customStyle="1" w:styleId="25">
    <w:name w:val="Оглавление 4 Знак"/>
    <w:link w:val="19"/>
    <w:qFormat/>
    <w:uiPriority w:val="0"/>
    <w:rPr>
      <w:rFonts w:ascii="XO Thames" w:hAnsi="XO Thames"/>
      <w:sz w:val="28"/>
    </w:rPr>
  </w:style>
  <w:style w:type="character" w:customStyle="1" w:styleId="26">
    <w:name w:val="Оглавление 6 Знак"/>
    <w:link w:val="16"/>
    <w:uiPriority w:val="0"/>
    <w:rPr>
      <w:rFonts w:ascii="XO Thames" w:hAnsi="XO Thames"/>
      <w:sz w:val="28"/>
    </w:rPr>
  </w:style>
  <w:style w:type="character" w:customStyle="1" w:styleId="27">
    <w:name w:val="Оглавление 7 Знак"/>
    <w:link w:val="14"/>
    <w:qFormat/>
    <w:uiPriority w:val="0"/>
    <w:rPr>
      <w:rFonts w:ascii="XO Thames" w:hAnsi="XO Thames"/>
      <w:sz w:val="28"/>
    </w:rPr>
  </w:style>
  <w:style w:type="character" w:customStyle="1" w:styleId="28">
    <w:name w:val="Заголовок 3 Знак"/>
    <w:link w:val="4"/>
    <w:qFormat/>
    <w:uiPriority w:val="0"/>
    <w:rPr>
      <w:rFonts w:ascii="XO Thames" w:hAnsi="XO Thames"/>
      <w:b/>
      <w:sz w:val="26"/>
    </w:rPr>
  </w:style>
  <w:style w:type="paragraph" w:customStyle="1" w:styleId="29">
    <w:name w:val="EmptyLayoutCell"/>
    <w:basedOn w:val="1"/>
    <w:link w:val="30"/>
    <w:uiPriority w:val="0"/>
    <w:rPr>
      <w:sz w:val="2"/>
    </w:rPr>
  </w:style>
  <w:style w:type="character" w:customStyle="1" w:styleId="30">
    <w:name w:val="EmptyLayoutCell1"/>
    <w:basedOn w:val="23"/>
    <w:link w:val="29"/>
    <w:uiPriority w:val="0"/>
    <w:rPr>
      <w:sz w:val="2"/>
    </w:rPr>
  </w:style>
  <w:style w:type="paragraph" w:customStyle="1" w:styleId="31">
    <w:name w:val="Основной шрифт абзаца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2">
    <w:name w:val="Оглавление 3 Знак"/>
    <w:link w:val="17"/>
    <w:uiPriority w:val="0"/>
    <w:rPr>
      <w:rFonts w:ascii="XO Thames" w:hAnsi="XO Thames"/>
      <w:sz w:val="28"/>
    </w:rPr>
  </w:style>
  <w:style w:type="character" w:customStyle="1" w:styleId="33">
    <w:name w:val="Заголовок 5 Знак"/>
    <w:link w:val="6"/>
    <w:uiPriority w:val="0"/>
    <w:rPr>
      <w:rFonts w:ascii="XO Thames" w:hAnsi="XO Thames"/>
      <w:b/>
      <w:sz w:val="22"/>
    </w:rPr>
  </w:style>
  <w:style w:type="character" w:customStyle="1" w:styleId="34">
    <w:name w:val="Заголовок 1 Знак"/>
    <w:link w:val="2"/>
    <w:uiPriority w:val="0"/>
    <w:rPr>
      <w:rFonts w:ascii="XO Thames" w:hAnsi="XO Thames"/>
      <w:b/>
      <w:sz w:val="32"/>
    </w:rPr>
  </w:style>
  <w:style w:type="paragraph" w:customStyle="1" w:styleId="35">
    <w:name w:val="Footnote"/>
    <w:link w:val="36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6">
    <w:name w:val="Footnote1"/>
    <w:link w:val="35"/>
    <w:uiPriority w:val="0"/>
    <w:rPr>
      <w:rFonts w:ascii="XO Thames" w:hAnsi="XO Thames"/>
      <w:sz w:val="22"/>
    </w:rPr>
  </w:style>
  <w:style w:type="character" w:customStyle="1" w:styleId="37">
    <w:name w:val="Оглавление 1 Знак"/>
    <w:link w:val="15"/>
    <w:uiPriority w:val="0"/>
    <w:rPr>
      <w:rFonts w:ascii="XO Thames" w:hAnsi="XO Thames"/>
      <w:b/>
      <w:sz w:val="28"/>
    </w:rPr>
  </w:style>
  <w:style w:type="paragraph" w:customStyle="1" w:styleId="38">
    <w:name w:val="Header and Footer"/>
    <w:link w:val="39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39">
    <w:name w:val="Header and Footer1"/>
    <w:link w:val="38"/>
    <w:uiPriority w:val="0"/>
    <w:rPr>
      <w:rFonts w:ascii="XO Thames" w:hAnsi="XO Thames"/>
      <w:sz w:val="20"/>
    </w:rPr>
  </w:style>
  <w:style w:type="character" w:customStyle="1" w:styleId="40">
    <w:name w:val="Оглавление 9 Знак"/>
    <w:link w:val="13"/>
    <w:uiPriority w:val="0"/>
    <w:rPr>
      <w:rFonts w:ascii="XO Thames" w:hAnsi="XO Thames"/>
      <w:sz w:val="28"/>
    </w:rPr>
  </w:style>
  <w:style w:type="character" w:customStyle="1" w:styleId="41">
    <w:name w:val="Оглавление 8 Знак"/>
    <w:link w:val="12"/>
    <w:uiPriority w:val="0"/>
    <w:rPr>
      <w:rFonts w:ascii="XO Thames" w:hAnsi="XO Thames"/>
      <w:sz w:val="28"/>
    </w:rPr>
  </w:style>
  <w:style w:type="character" w:customStyle="1" w:styleId="42">
    <w:name w:val="Оглавление 5 Знак"/>
    <w:link w:val="20"/>
    <w:uiPriority w:val="0"/>
    <w:rPr>
      <w:rFonts w:ascii="XO Thames" w:hAnsi="XO Thames"/>
      <w:sz w:val="28"/>
    </w:rPr>
  </w:style>
  <w:style w:type="character" w:customStyle="1" w:styleId="43">
    <w:name w:val="Подзаголовок Знак"/>
    <w:link w:val="22"/>
    <w:uiPriority w:val="0"/>
    <w:rPr>
      <w:rFonts w:ascii="XO Thames" w:hAnsi="XO Thames"/>
      <w:i/>
      <w:sz w:val="24"/>
    </w:rPr>
  </w:style>
  <w:style w:type="character" w:customStyle="1" w:styleId="44">
    <w:name w:val="Название Знак"/>
    <w:link w:val="21"/>
    <w:uiPriority w:val="0"/>
    <w:rPr>
      <w:rFonts w:ascii="XO Thames" w:hAnsi="XO Thames"/>
      <w:b/>
      <w:caps/>
      <w:sz w:val="40"/>
    </w:rPr>
  </w:style>
  <w:style w:type="character" w:customStyle="1" w:styleId="45">
    <w:name w:val="Заголовок 4 Знак"/>
    <w:link w:val="5"/>
    <w:uiPriority w:val="0"/>
    <w:rPr>
      <w:rFonts w:ascii="XO Thames" w:hAnsi="XO Thames"/>
      <w:b/>
      <w:sz w:val="24"/>
    </w:rPr>
  </w:style>
  <w:style w:type="character" w:customStyle="1" w:styleId="46">
    <w:name w:val="Заголовок 2 Знак"/>
    <w:link w:val="3"/>
    <w:uiPriority w:val="0"/>
    <w:rPr>
      <w:rFonts w:ascii="XO Thames" w:hAnsi="XO Thames"/>
      <w:b/>
      <w:sz w:val="28"/>
    </w:rPr>
  </w:style>
  <w:style w:type="character" w:customStyle="1" w:styleId="47">
    <w:name w:val="Текст выноски Знак"/>
    <w:basedOn w:val="7"/>
    <w:link w:val="11"/>
    <w:semiHidden/>
    <w:uiPriority w:val="99"/>
    <w:rPr>
      <w:rFonts w:ascii="Tahoma" w:hAnsi="Tahoma" w:cs="Tahoma"/>
      <w:sz w:val="16"/>
      <w:szCs w:val="16"/>
    </w:rPr>
  </w:style>
  <w:style w:type="paragraph" w:customStyle="1" w:styleId="48">
    <w:name w:val="p73"/>
    <w:basedOn w:val="1"/>
    <w:uiPriority w:val="0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540</Words>
  <Characters>4518</Characters>
  <Lines>108</Lines>
  <Paragraphs>30</Paragraphs>
  <TotalTime>0</TotalTime>
  <ScaleCrop>false</ScaleCrop>
  <LinksUpToDate>false</LinksUpToDate>
  <CharactersWithSpaces>5021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2024-07-11T12:13:00Z</dcterms:created>
  <dc:creator>user</dc:creator>
  <cp:lastModifiedBy>WPS_1777640951</cp:lastModifiedBy>
  <dcterms:modified xsi:type="dcterms:W3CDTF">2026-05-17T11:01:17Z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eyJoZGlkIjoiODE5OWEwMzQzYmRjYTgyOTZkM2NhYzUyMjA2NDY3ZjkiLCJ1c2VySWQiOiI4MjQ2MzQ5NDUzMzgifQ==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5BDD8A07CA4F4CCE8BADD7BEA4127D53_12</vt:lpwstr>
  </property>
</Properties>
</file>